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453A" w14:textId="77777777" w:rsidR="009F0828" w:rsidRPr="009F0828" w:rsidRDefault="00C46688" w:rsidP="009F0828">
      <w:pPr>
        <w:pStyle w:val="MTCentre"/>
        <w:rPr>
          <w:rFonts w:asciiTheme="minorHAnsi" w:hAnsiTheme="minorHAnsi" w:cstheme="minorHAnsi"/>
          <w:szCs w:val="22"/>
          <w:lang w:val="fr-CA"/>
        </w:rPr>
      </w:pPr>
      <w:r w:rsidRPr="009F0828">
        <w:rPr>
          <w:rFonts w:asciiTheme="minorHAnsi" w:hAnsiTheme="minorHAnsi" w:cstheme="minorHAnsi"/>
          <w:szCs w:val="22"/>
          <w:lang w:val="fr-CA"/>
        </w:rPr>
        <w:t>[logo, nom de l’entreprise</w:t>
      </w:r>
      <w:r w:rsidR="006F12F0" w:rsidRPr="009F0828">
        <w:rPr>
          <w:rFonts w:asciiTheme="minorHAnsi" w:hAnsiTheme="minorHAnsi" w:cstheme="minorHAnsi"/>
          <w:szCs w:val="22"/>
          <w:lang w:val="fr-CA"/>
        </w:rPr>
        <w:t xml:space="preserve"> ou organisation</w:t>
      </w:r>
      <w:r w:rsidRPr="009F0828">
        <w:rPr>
          <w:rFonts w:asciiTheme="minorHAnsi" w:hAnsiTheme="minorHAnsi" w:cstheme="minorHAnsi"/>
          <w:szCs w:val="22"/>
          <w:lang w:val="fr-CA"/>
        </w:rPr>
        <w:t>, coordonnées]</w:t>
      </w:r>
    </w:p>
    <w:p w14:paraId="35774092" w14:textId="7048D4F9" w:rsidR="00AF5A05" w:rsidRPr="009F0828" w:rsidRDefault="00B11390" w:rsidP="009F0828">
      <w:pPr>
        <w:pStyle w:val="MTCentre"/>
        <w:rPr>
          <w:rFonts w:asciiTheme="minorHAnsi" w:hAnsiTheme="minorHAnsi" w:cstheme="minorHAnsi"/>
          <w:sz w:val="28"/>
          <w:szCs w:val="28"/>
          <w:lang w:val="fr-CA"/>
        </w:rPr>
      </w:pPr>
      <w:r w:rsidRPr="009F0828">
        <w:rPr>
          <w:rFonts w:asciiTheme="minorHAnsi" w:hAnsiTheme="minorHAnsi" w:cstheme="minorHAnsi"/>
          <w:sz w:val="28"/>
          <w:szCs w:val="28"/>
          <w:lang w:val="fr-FR"/>
        </w:rPr>
        <w:t>Politique sur le harcèlement sexuel en milieu de travail</w:t>
      </w:r>
    </w:p>
    <w:p w14:paraId="2C4CF8D6" w14:textId="15553D91" w:rsidR="009F0828" w:rsidRPr="009F0828" w:rsidRDefault="009F0828" w:rsidP="00B11390">
      <w:pPr>
        <w:jc w:val="center"/>
        <w:rPr>
          <w:i/>
          <w:iCs/>
        </w:rPr>
      </w:pPr>
      <w:r w:rsidRPr="009F0828">
        <w:rPr>
          <w:i/>
          <w:iCs/>
        </w:rPr>
        <w:t>(L’emploi du masculin est utilisé sans discrimination et uniquement dans le but d'alléger le texte.)</w:t>
      </w:r>
    </w:p>
    <w:p w14:paraId="1C7F65A4" w14:textId="36072130" w:rsidR="00A055DF" w:rsidRPr="006D4F37" w:rsidRDefault="00C46688" w:rsidP="00A055DF">
      <w:pPr>
        <w:pStyle w:val="MTGen1L1"/>
        <w:numPr>
          <w:ilvl w:val="0"/>
          <w:numId w:val="0"/>
        </w:numPr>
        <w:rPr>
          <w:rFonts w:asciiTheme="minorHAnsi" w:hAnsiTheme="minorHAnsi" w:cstheme="minorHAnsi"/>
          <w:b/>
          <w:sz w:val="24"/>
          <w:u w:val="single"/>
          <w:lang w:val="fr-CA"/>
        </w:rPr>
      </w:pPr>
      <w:r w:rsidRPr="006D4F37">
        <w:rPr>
          <w:rFonts w:asciiTheme="minorHAnsi" w:hAnsiTheme="minorHAnsi" w:cstheme="minorHAnsi"/>
          <w:b/>
          <w:sz w:val="24"/>
          <w:u w:val="single"/>
          <w:lang w:val="fr-CA"/>
        </w:rPr>
        <w:t>O</w:t>
      </w:r>
      <w:r w:rsidR="006D4F37" w:rsidRPr="006D4F37">
        <w:rPr>
          <w:rFonts w:asciiTheme="minorHAnsi" w:hAnsiTheme="minorHAnsi" w:cstheme="minorHAnsi"/>
          <w:b/>
          <w:sz w:val="24"/>
          <w:u w:val="single"/>
          <w:lang w:val="fr-CA"/>
        </w:rPr>
        <w:t xml:space="preserve">bjet et portée </w:t>
      </w:r>
    </w:p>
    <w:p w14:paraId="3F29F013" w14:textId="40B311F7" w:rsidR="006F2B70" w:rsidRPr="00512C99" w:rsidRDefault="00C46688" w:rsidP="006F2B70">
      <w:pPr>
        <w:pStyle w:val="MTGen1L1"/>
        <w:numPr>
          <w:ilvl w:val="0"/>
          <w:numId w:val="0"/>
        </w:numPr>
        <w:rPr>
          <w:rFonts w:asciiTheme="minorHAnsi" w:hAnsiTheme="minorHAnsi" w:cstheme="minorHAnsi"/>
          <w:lang w:val="fr-CA"/>
        </w:rPr>
      </w:pPr>
      <w:r w:rsidRPr="00C15F91">
        <w:rPr>
          <w:rFonts w:asciiTheme="minorHAnsi" w:hAnsiTheme="minorHAnsi" w:cstheme="minorHAnsi"/>
          <w:lang w:val="fr-CA"/>
        </w:rPr>
        <w:t>L</w:t>
      </w:r>
      <w:r w:rsidR="00823016" w:rsidRPr="00C15F91">
        <w:rPr>
          <w:rFonts w:asciiTheme="minorHAnsi" w:hAnsiTheme="minorHAnsi" w:cstheme="minorHAnsi"/>
          <w:lang w:val="fr-CA"/>
        </w:rPr>
        <w:t xml:space="preserve">a présente politique </w:t>
      </w:r>
      <w:r w:rsidRPr="00C15F91">
        <w:rPr>
          <w:rFonts w:asciiTheme="minorHAnsi" w:hAnsiTheme="minorHAnsi" w:cstheme="minorHAnsi"/>
          <w:lang w:val="fr-CA"/>
        </w:rPr>
        <w:t xml:space="preserve">est de confirmer l'engagement de </w:t>
      </w:r>
      <w:bookmarkStart w:id="0" w:name="_Hlk158505371"/>
      <w:r w:rsidRPr="00C15F91">
        <w:rPr>
          <w:rFonts w:asciiTheme="minorHAnsi" w:hAnsiTheme="minorHAnsi" w:cstheme="minorHAnsi"/>
          <w:i/>
          <w:lang w:val="fr-CA"/>
        </w:rPr>
        <w:t>[Nom de l’entreprise</w:t>
      </w:r>
      <w:r w:rsidR="00976FC0">
        <w:rPr>
          <w:rFonts w:asciiTheme="minorHAnsi" w:hAnsiTheme="minorHAnsi" w:cstheme="minorHAnsi"/>
          <w:i/>
          <w:lang w:val="fr-CA"/>
        </w:rPr>
        <w:t xml:space="preserve"> ou organisation</w:t>
      </w:r>
      <w:r w:rsidRPr="00C15F91">
        <w:rPr>
          <w:rFonts w:asciiTheme="minorHAnsi" w:hAnsiTheme="minorHAnsi" w:cstheme="minorHAnsi"/>
          <w:i/>
          <w:lang w:val="fr-CA"/>
        </w:rPr>
        <w:t>]</w:t>
      </w:r>
      <w:r w:rsidRPr="00C15F91">
        <w:rPr>
          <w:rFonts w:asciiTheme="minorHAnsi" w:hAnsiTheme="minorHAnsi" w:cstheme="minorHAnsi"/>
          <w:lang w:val="fr-CA"/>
        </w:rPr>
        <w:t xml:space="preserve"> </w:t>
      </w:r>
      <w:bookmarkEnd w:id="0"/>
      <w:r w:rsidRPr="00C15F91">
        <w:rPr>
          <w:rFonts w:asciiTheme="minorHAnsi" w:hAnsiTheme="minorHAnsi" w:cstheme="minorHAnsi"/>
          <w:lang w:val="fr-CA"/>
        </w:rPr>
        <w:t xml:space="preserve">prendra toutes les mesures raisonnables pour prévenir </w:t>
      </w:r>
      <w:r w:rsidR="008A57A8">
        <w:rPr>
          <w:rFonts w:asciiTheme="minorHAnsi" w:hAnsiTheme="minorHAnsi" w:cstheme="minorHAnsi"/>
          <w:lang w:val="fr-CA"/>
        </w:rPr>
        <w:t>toute forme d</w:t>
      </w:r>
      <w:r w:rsidRPr="00C15F91">
        <w:rPr>
          <w:rFonts w:asciiTheme="minorHAnsi" w:hAnsiTheme="minorHAnsi" w:cstheme="minorHAnsi"/>
          <w:lang w:val="fr-CA"/>
        </w:rPr>
        <w:t xml:space="preserve">e harcèlement </w:t>
      </w:r>
      <w:r w:rsidR="00823016" w:rsidRPr="00C15F91">
        <w:rPr>
          <w:rFonts w:asciiTheme="minorHAnsi" w:hAnsiTheme="minorHAnsi" w:cstheme="minorHAnsi"/>
          <w:lang w:val="fr-CA"/>
        </w:rPr>
        <w:t xml:space="preserve">sexuel au travail </w:t>
      </w:r>
      <w:r w:rsidRPr="00C15F91">
        <w:rPr>
          <w:rFonts w:asciiTheme="minorHAnsi" w:hAnsiTheme="minorHAnsi" w:cstheme="minorHAnsi"/>
          <w:lang w:val="fr-CA"/>
        </w:rPr>
        <w:t>et y mettre fin s'il se produit</w:t>
      </w:r>
      <w:r w:rsidR="00277161">
        <w:rPr>
          <w:rFonts w:asciiTheme="minorHAnsi" w:hAnsiTheme="minorHAnsi" w:cstheme="minorHAnsi"/>
          <w:lang w:val="fr-CA"/>
        </w:rPr>
        <w:t>.</w:t>
      </w:r>
      <w:r w:rsidR="004523E3" w:rsidRPr="004523E3">
        <w:rPr>
          <w:rFonts w:asciiTheme="minorHAnsi" w:hAnsiTheme="minorHAnsi" w:cstheme="minorHAnsi"/>
          <w:color w:val="000000"/>
          <w:lang w:val="fr-CA"/>
        </w:rPr>
        <w:t xml:space="preserve"> </w:t>
      </w:r>
      <w:r w:rsidR="00277161">
        <w:rPr>
          <w:rFonts w:asciiTheme="minorHAnsi" w:hAnsiTheme="minorHAnsi" w:cstheme="minorHAnsi"/>
          <w:lang w:val="fr-CA"/>
        </w:rPr>
        <w:t>Et ce, dans</w:t>
      </w:r>
      <w:r w:rsidR="000E18CF">
        <w:rPr>
          <w:rFonts w:asciiTheme="minorHAnsi" w:hAnsiTheme="minorHAnsi" w:cstheme="minorHAnsi"/>
          <w:lang w:val="fr-CA"/>
        </w:rPr>
        <w:t xml:space="preserve"> </w:t>
      </w:r>
      <w:r w:rsidR="00823016" w:rsidRPr="00823016">
        <w:rPr>
          <w:rFonts w:asciiTheme="minorHAnsi" w:hAnsiTheme="minorHAnsi" w:cstheme="minorHAnsi"/>
          <w:color w:val="000000"/>
          <w:lang w:val="fr-CA"/>
        </w:rPr>
        <w:t xml:space="preserve">toutes activités qui ont lieu en milieu de travail </w:t>
      </w:r>
      <w:r w:rsidR="00241869">
        <w:rPr>
          <w:rFonts w:asciiTheme="minorHAnsi" w:hAnsiTheme="minorHAnsi" w:cstheme="minorHAnsi"/>
          <w:color w:val="000000"/>
          <w:lang w:val="fr-CA"/>
        </w:rPr>
        <w:t>ou</w:t>
      </w:r>
      <w:r w:rsidR="00823016" w:rsidRPr="00823016">
        <w:rPr>
          <w:rFonts w:asciiTheme="minorHAnsi" w:hAnsiTheme="minorHAnsi" w:cstheme="minorHAnsi"/>
          <w:color w:val="000000"/>
          <w:lang w:val="fr-CA"/>
        </w:rPr>
        <w:t xml:space="preserve"> dans le cadre du travail </w:t>
      </w:r>
      <w:r w:rsidR="00823016" w:rsidRPr="00823016">
        <w:rPr>
          <w:rFonts w:asciiTheme="minorHAnsi" w:hAnsiTheme="minorHAnsi" w:cstheme="minorHAnsi"/>
          <w:i/>
          <w:iCs/>
          <w:color w:val="000000"/>
          <w:lang w:val="fr-CA"/>
        </w:rPr>
        <w:t>(conférences,</w:t>
      </w:r>
      <w:r w:rsidR="00C1622E" w:rsidRPr="00C15F91">
        <w:rPr>
          <w:rFonts w:asciiTheme="minorHAnsi" w:hAnsiTheme="minorHAnsi" w:cstheme="minorHAnsi"/>
          <w:i/>
          <w:iCs/>
          <w:color w:val="000000"/>
          <w:lang w:val="fr-CA"/>
        </w:rPr>
        <w:t xml:space="preserve"> réunions,</w:t>
      </w:r>
      <w:r w:rsidR="00823016" w:rsidRPr="00823016">
        <w:rPr>
          <w:rFonts w:asciiTheme="minorHAnsi" w:hAnsiTheme="minorHAnsi" w:cstheme="minorHAnsi"/>
          <w:i/>
          <w:iCs/>
          <w:color w:val="000000"/>
          <w:lang w:val="fr-CA"/>
        </w:rPr>
        <w:t xml:space="preserve"> formation</w:t>
      </w:r>
      <w:r w:rsidR="00A055DF" w:rsidRPr="00C15F91">
        <w:rPr>
          <w:rFonts w:asciiTheme="minorHAnsi" w:hAnsiTheme="minorHAnsi" w:cstheme="minorHAnsi"/>
          <w:i/>
          <w:iCs/>
          <w:color w:val="000000"/>
          <w:lang w:val="fr-CA"/>
        </w:rPr>
        <w:t>s</w:t>
      </w:r>
      <w:r w:rsidR="00823016" w:rsidRPr="00823016">
        <w:rPr>
          <w:rFonts w:asciiTheme="minorHAnsi" w:hAnsiTheme="minorHAnsi" w:cstheme="minorHAnsi"/>
          <w:i/>
          <w:iCs/>
          <w:color w:val="000000"/>
          <w:lang w:val="fr-CA"/>
        </w:rPr>
        <w:t>,</w:t>
      </w:r>
      <w:r w:rsidR="00A055DF" w:rsidRPr="00C15F91">
        <w:rPr>
          <w:rFonts w:asciiTheme="minorHAnsi" w:hAnsiTheme="minorHAnsi" w:cstheme="minorHAnsi"/>
          <w:i/>
          <w:iCs/>
          <w:color w:val="000000"/>
          <w:lang w:val="fr-CA"/>
        </w:rPr>
        <w:t xml:space="preserve"> déplacements</w:t>
      </w:r>
      <w:r w:rsidR="00823016" w:rsidRPr="00823016">
        <w:rPr>
          <w:rFonts w:asciiTheme="minorHAnsi" w:hAnsiTheme="minorHAnsi" w:cstheme="minorHAnsi"/>
          <w:i/>
          <w:iCs/>
          <w:color w:val="000000"/>
          <w:lang w:val="fr-CA"/>
        </w:rPr>
        <w:t xml:space="preserve"> et les fonctions sociales).</w:t>
      </w:r>
    </w:p>
    <w:p w14:paraId="3D5F3211" w14:textId="3521D507" w:rsidR="006F2B70" w:rsidRPr="00823016" w:rsidRDefault="00277161" w:rsidP="004523E3">
      <w:pPr>
        <w:pStyle w:val="MTArt2L2"/>
        <w:numPr>
          <w:ilvl w:val="0"/>
          <w:numId w:val="0"/>
        </w:numPr>
        <w:rPr>
          <w:rFonts w:asciiTheme="minorHAnsi" w:hAnsiTheme="minorHAnsi" w:cstheme="minorHAnsi"/>
          <w:i/>
          <w:iCs/>
          <w:lang w:val="fr-CA"/>
        </w:rPr>
      </w:pPr>
      <w:r w:rsidRPr="004523E3">
        <w:rPr>
          <w:rFonts w:asciiTheme="minorHAnsi" w:hAnsiTheme="minorHAnsi" w:cstheme="minorHAnsi"/>
          <w:color w:val="auto"/>
          <w:lang w:val="fr-CA"/>
        </w:rPr>
        <w:t>Cette politique s’applique à l’ensemble du personnel</w:t>
      </w:r>
      <w:r w:rsidR="001A4275">
        <w:rPr>
          <w:rFonts w:asciiTheme="minorHAnsi" w:hAnsiTheme="minorHAnsi" w:cstheme="minorHAnsi"/>
          <w:color w:val="auto"/>
          <w:lang w:val="fr-CA"/>
        </w:rPr>
        <w:t xml:space="preserve"> </w:t>
      </w:r>
      <w:bookmarkStart w:id="1" w:name="_Hlk158496356"/>
      <w:r w:rsidR="001A4275">
        <w:rPr>
          <w:rFonts w:asciiTheme="minorHAnsi" w:hAnsiTheme="minorHAnsi" w:cstheme="minorHAnsi"/>
          <w:color w:val="auto"/>
          <w:lang w:val="fr-CA"/>
        </w:rPr>
        <w:t xml:space="preserve">ainsi que </w:t>
      </w:r>
      <w:r w:rsidR="001A4275" w:rsidRPr="001A4275">
        <w:rPr>
          <w:rFonts w:asciiTheme="minorHAnsi" w:hAnsiTheme="minorHAnsi"/>
          <w:color w:val="auto"/>
          <w:szCs w:val="22"/>
          <w:lang w:val="fr-CA"/>
        </w:rPr>
        <w:t>toute personne qui lui est associée </w:t>
      </w:r>
      <w:r w:rsidR="001A4275" w:rsidRPr="004523E3">
        <w:rPr>
          <w:rFonts w:asciiTheme="minorHAnsi" w:hAnsiTheme="minorHAnsi" w:cstheme="minorHAnsi"/>
          <w:color w:val="auto"/>
          <w:lang w:val="fr-CA"/>
        </w:rPr>
        <w:t xml:space="preserve"> </w:t>
      </w:r>
      <w:bookmarkEnd w:id="1"/>
      <w:r w:rsidRPr="00424987">
        <w:rPr>
          <w:rFonts w:asciiTheme="minorHAnsi" w:hAnsiTheme="minorHAnsi" w:cstheme="minorHAnsi"/>
          <w:i/>
          <w:iCs/>
          <w:color w:val="auto"/>
          <w:lang w:val="fr-CA"/>
        </w:rPr>
        <w:t>(</w:t>
      </w:r>
      <w:r w:rsidR="004523E3" w:rsidRPr="00424987">
        <w:rPr>
          <w:rFonts w:asciiTheme="minorHAnsi" w:hAnsiTheme="minorHAnsi" w:cstheme="minorHAnsi"/>
          <w:i/>
          <w:iCs/>
          <w:color w:val="auto"/>
          <w:szCs w:val="22"/>
          <w:lang w:val="fr-CA"/>
        </w:rPr>
        <w:t xml:space="preserve">entrepreneur indépendant, </w:t>
      </w:r>
      <w:r w:rsidRPr="00424987">
        <w:rPr>
          <w:rFonts w:asciiTheme="minorHAnsi" w:hAnsiTheme="minorHAnsi" w:cstheme="minorHAnsi"/>
          <w:i/>
          <w:iCs/>
          <w:color w:val="auto"/>
          <w:szCs w:val="22"/>
          <w:lang w:val="fr-CA"/>
        </w:rPr>
        <w:t>client, bénévole, fournisseur, visiteur ou autre</w:t>
      </w:r>
      <w:r w:rsidR="00240129">
        <w:rPr>
          <w:rFonts w:asciiTheme="minorHAnsi" w:hAnsiTheme="minorHAnsi" w:cstheme="minorHAnsi"/>
          <w:i/>
          <w:iCs/>
          <w:color w:val="auto"/>
          <w:szCs w:val="22"/>
          <w:lang w:val="fr-CA"/>
        </w:rPr>
        <w:t>.</w:t>
      </w:r>
      <w:r w:rsidRPr="00424987">
        <w:rPr>
          <w:rFonts w:asciiTheme="minorHAnsi" w:hAnsiTheme="minorHAnsi" w:cstheme="minorHAnsi"/>
          <w:i/>
          <w:iCs/>
          <w:color w:val="auto"/>
          <w:szCs w:val="22"/>
          <w:lang w:val="fr-CA"/>
        </w:rPr>
        <w:t>)</w:t>
      </w:r>
      <w:r w:rsidRPr="00424987">
        <w:rPr>
          <w:rFonts w:asciiTheme="minorHAnsi" w:hAnsiTheme="minorHAnsi" w:cstheme="minorHAnsi"/>
          <w:i/>
          <w:iCs/>
          <w:color w:val="auto"/>
          <w:lang w:val="fr-CA"/>
        </w:rPr>
        <w:t xml:space="preserve"> </w:t>
      </w:r>
    </w:p>
    <w:p w14:paraId="7B6DA147" w14:textId="77777777" w:rsidR="00DB0815" w:rsidRDefault="00C46688" w:rsidP="00DB0815">
      <w:pPr>
        <w:spacing w:line="240" w:lineRule="auto"/>
        <w:jc w:val="both"/>
        <w:rPr>
          <w:rFonts w:cstheme="minorHAnsi"/>
        </w:rPr>
      </w:pPr>
      <w:r w:rsidRPr="00BD0B81">
        <w:rPr>
          <w:rFonts w:cstheme="minorHAnsi"/>
        </w:rPr>
        <w:t>Elle vise également à établir les pr</w:t>
      </w:r>
      <w:r w:rsidR="00240129" w:rsidRPr="00BD0B81">
        <w:rPr>
          <w:rFonts w:cstheme="minorHAnsi"/>
        </w:rPr>
        <w:t xml:space="preserve">ocessus </w:t>
      </w:r>
      <w:r w:rsidRPr="00BD0B81">
        <w:rPr>
          <w:rFonts w:cstheme="minorHAnsi"/>
        </w:rPr>
        <w:t xml:space="preserve">d’intervention lorsqu’une plainte est déposée ou qu’un </w:t>
      </w:r>
      <w:r w:rsidR="00976FC0" w:rsidRPr="00BD0B81">
        <w:rPr>
          <w:rFonts w:cstheme="minorHAnsi"/>
        </w:rPr>
        <w:t xml:space="preserve">signalement </w:t>
      </w:r>
      <w:r w:rsidRPr="00BD0B81">
        <w:rPr>
          <w:rFonts w:cstheme="minorHAnsi"/>
        </w:rPr>
        <w:t xml:space="preserve">de harcèlement </w:t>
      </w:r>
      <w:r w:rsidR="00976FC0" w:rsidRPr="00BD0B81">
        <w:rPr>
          <w:rFonts w:cstheme="minorHAnsi"/>
        </w:rPr>
        <w:t xml:space="preserve">sexuel </w:t>
      </w:r>
      <w:r w:rsidRPr="00BD0B81">
        <w:rPr>
          <w:rFonts w:cstheme="minorHAnsi"/>
        </w:rPr>
        <w:t>est signalé.</w:t>
      </w:r>
    </w:p>
    <w:p w14:paraId="689CBCB6" w14:textId="4C588831" w:rsidR="00161384" w:rsidRPr="00DB0815" w:rsidRDefault="009F0828" w:rsidP="00DB0815">
      <w:pPr>
        <w:spacing w:line="240" w:lineRule="auto"/>
        <w:jc w:val="both"/>
        <w:rPr>
          <w:rFonts w:cstheme="minorHAnsi"/>
        </w:rPr>
      </w:pPr>
      <w:r>
        <w:rPr>
          <w:b/>
          <w:bCs/>
          <w:sz w:val="24"/>
          <w:szCs w:val="24"/>
          <w:u w:val="single"/>
        </w:rPr>
        <w:t xml:space="preserve">                                                                                                                                                                        </w:t>
      </w:r>
      <w:r w:rsidR="00161384" w:rsidRPr="006D4F37">
        <w:rPr>
          <w:b/>
          <w:bCs/>
          <w:sz w:val="24"/>
          <w:szCs w:val="24"/>
          <w:u w:val="single"/>
        </w:rPr>
        <w:t>Définition</w:t>
      </w:r>
      <w:r w:rsidR="008F238D" w:rsidRPr="006D4F37">
        <w:rPr>
          <w:b/>
          <w:bCs/>
          <w:sz w:val="24"/>
          <w:szCs w:val="24"/>
          <w:u w:val="single"/>
        </w:rPr>
        <w:t>s</w:t>
      </w:r>
    </w:p>
    <w:p w14:paraId="7A034E33" w14:textId="56834044" w:rsidR="004523E3" w:rsidRPr="006F12F0" w:rsidRDefault="002C410B" w:rsidP="009F0828">
      <w:pPr>
        <w:jc w:val="both"/>
        <w:rPr>
          <w:i/>
        </w:rPr>
      </w:pPr>
      <w:r w:rsidRPr="002C410B">
        <w:t xml:space="preserve">La </w:t>
      </w:r>
      <w:hyperlink r:id="rId7" w:history="1">
        <w:r w:rsidRPr="002C410B">
          <w:rPr>
            <w:rStyle w:val="Lienhypertexte"/>
            <w:i/>
            <w:iCs/>
          </w:rPr>
          <w:t xml:space="preserve">Saskatchewan </w:t>
        </w:r>
        <w:proofErr w:type="spellStart"/>
        <w:r w:rsidRPr="002C410B">
          <w:rPr>
            <w:rStyle w:val="Lienhypertexte"/>
            <w:i/>
            <w:iCs/>
          </w:rPr>
          <w:t>Employment</w:t>
        </w:r>
        <w:proofErr w:type="spellEnd"/>
        <w:r w:rsidRPr="002C410B">
          <w:rPr>
            <w:rStyle w:val="Lienhypertexte"/>
            <w:i/>
            <w:iCs/>
          </w:rPr>
          <w:t xml:space="preserve"> </w:t>
        </w:r>
        <w:proofErr w:type="spellStart"/>
        <w:r w:rsidRPr="002C410B">
          <w:rPr>
            <w:rStyle w:val="Lienhypertexte"/>
            <w:i/>
            <w:iCs/>
          </w:rPr>
          <w:t>Act</w:t>
        </w:r>
        <w:proofErr w:type="spellEnd"/>
      </w:hyperlink>
      <w:r w:rsidRPr="002C410B">
        <w:t xml:space="preserve"> </w:t>
      </w:r>
      <w:r w:rsidRPr="002C410B">
        <w:rPr>
          <w:i/>
        </w:rPr>
        <w:t>(Loi sur l’emploi</w:t>
      </w:r>
      <w:r w:rsidR="00AF6C98">
        <w:rPr>
          <w:i/>
        </w:rPr>
        <w:t xml:space="preserve"> en </w:t>
      </w:r>
      <w:proofErr w:type="spellStart"/>
      <w:r w:rsidR="00AF6C98">
        <w:rPr>
          <w:i/>
        </w:rPr>
        <w:t>Saslatchewan</w:t>
      </w:r>
      <w:proofErr w:type="spellEnd"/>
      <w:r w:rsidRPr="002C410B">
        <w:rPr>
          <w:i/>
        </w:rPr>
        <w:t xml:space="preserve">), le </w:t>
      </w:r>
      <w:hyperlink r:id="rId8" w:history="1">
        <w:proofErr w:type="spellStart"/>
        <w:r w:rsidRPr="002C410B">
          <w:rPr>
            <w:rStyle w:val="Lienhypertexte"/>
            <w:i/>
          </w:rPr>
          <w:t>Occupational</w:t>
        </w:r>
        <w:proofErr w:type="spellEnd"/>
        <w:r w:rsidRPr="002C410B">
          <w:rPr>
            <w:rStyle w:val="Lienhypertexte"/>
            <w:i/>
          </w:rPr>
          <w:t xml:space="preserve"> </w:t>
        </w:r>
        <w:proofErr w:type="spellStart"/>
        <w:r w:rsidRPr="002C410B">
          <w:rPr>
            <w:rStyle w:val="Lienhypertexte"/>
            <w:i/>
          </w:rPr>
          <w:t>Health</w:t>
        </w:r>
        <w:proofErr w:type="spellEnd"/>
        <w:r w:rsidRPr="002C410B">
          <w:rPr>
            <w:rStyle w:val="Lienhypertexte"/>
            <w:i/>
          </w:rPr>
          <w:t xml:space="preserve"> and </w:t>
        </w:r>
        <w:proofErr w:type="spellStart"/>
        <w:r w:rsidRPr="002C410B">
          <w:rPr>
            <w:rStyle w:val="Lienhypertexte"/>
            <w:i/>
          </w:rPr>
          <w:t>Safety</w:t>
        </w:r>
        <w:proofErr w:type="spellEnd"/>
        <w:r w:rsidRPr="002C410B">
          <w:rPr>
            <w:rStyle w:val="Lienhypertexte"/>
            <w:i/>
          </w:rPr>
          <w:t xml:space="preserve"> </w:t>
        </w:r>
        <w:proofErr w:type="spellStart"/>
        <w:r w:rsidRPr="002C410B">
          <w:rPr>
            <w:rStyle w:val="Lienhypertexte"/>
            <w:i/>
          </w:rPr>
          <w:t>Regulations</w:t>
        </w:r>
        <w:proofErr w:type="spellEnd"/>
      </w:hyperlink>
      <w:r w:rsidRPr="002C410B">
        <w:rPr>
          <w:i/>
        </w:rPr>
        <w:t xml:space="preserve"> (Règlement sur la santé et la sécurité au travail) </w:t>
      </w:r>
      <w:r w:rsidRPr="002C410B">
        <w:rPr>
          <w:iCs/>
        </w:rPr>
        <w:t>définissent les mesures qui doivent être prises par les employeurs et les autres intervenants en milieu de travail pour prévenir le harcèlement ou la</w:t>
      </w:r>
      <w:r w:rsidRPr="002C410B">
        <w:rPr>
          <w:i/>
        </w:rPr>
        <w:t xml:space="preserve"> </w:t>
      </w:r>
      <w:r w:rsidRPr="002C410B">
        <w:rPr>
          <w:iCs/>
        </w:rPr>
        <w:t>violence.</w:t>
      </w:r>
    </w:p>
    <w:p w14:paraId="37D9FF76" w14:textId="77777777" w:rsidR="00C15F91" w:rsidRPr="00C15F91" w:rsidRDefault="00C00242" w:rsidP="009F0828">
      <w:pPr>
        <w:spacing w:after="0"/>
        <w:jc w:val="both"/>
        <w:rPr>
          <w:b/>
          <w:bCs/>
          <w:u w:val="single"/>
        </w:rPr>
      </w:pPr>
      <w:hyperlink r:id="rId9" w:tgtFrame="_blank" w:history="1">
        <w:r w:rsidR="00C15F91" w:rsidRPr="00C15F91">
          <w:rPr>
            <w:rStyle w:val="Lienhypertexte"/>
            <w:color w:val="auto"/>
            <w:u w:val="none"/>
          </w:rPr>
          <w:t xml:space="preserve">La </w:t>
        </w:r>
        <w:r w:rsidR="00C15F91" w:rsidRPr="00C15F91">
          <w:rPr>
            <w:rStyle w:val="Lienhypertexte"/>
            <w:i/>
            <w:iCs/>
          </w:rPr>
          <w:t xml:space="preserve">Saskatchewan </w:t>
        </w:r>
        <w:proofErr w:type="spellStart"/>
        <w:r w:rsidR="00C15F91" w:rsidRPr="00C15F91">
          <w:rPr>
            <w:rStyle w:val="Lienhypertexte"/>
            <w:i/>
            <w:iCs/>
          </w:rPr>
          <w:t>Employment</w:t>
        </w:r>
        <w:proofErr w:type="spellEnd"/>
        <w:r w:rsidR="00C15F91" w:rsidRPr="00C15F91">
          <w:rPr>
            <w:rStyle w:val="Lienhypertexte"/>
            <w:i/>
            <w:iCs/>
          </w:rPr>
          <w:t xml:space="preserve"> </w:t>
        </w:r>
        <w:proofErr w:type="spellStart"/>
        <w:r w:rsidR="00C15F91" w:rsidRPr="00C15F91">
          <w:rPr>
            <w:rStyle w:val="Lienhypertexte"/>
            <w:i/>
            <w:iCs/>
          </w:rPr>
          <w:t>Act</w:t>
        </w:r>
        <w:proofErr w:type="spellEnd"/>
      </w:hyperlink>
      <w:r w:rsidR="00C15F91" w:rsidRPr="00C15F91">
        <w:rPr>
          <w:i/>
          <w:iCs/>
        </w:rPr>
        <w:t> </w:t>
      </w:r>
      <w:r w:rsidR="00C15F91" w:rsidRPr="00C15F91">
        <w:t>définit le harcèlement sexuel comme suit :</w:t>
      </w:r>
    </w:p>
    <w:p w14:paraId="31F7C143" w14:textId="227AAF80" w:rsidR="00C15F91" w:rsidRDefault="00C15F91" w:rsidP="009F0828">
      <w:pPr>
        <w:spacing w:after="0"/>
        <w:jc w:val="both"/>
        <w:rPr>
          <w:i/>
          <w:iCs/>
        </w:rPr>
      </w:pPr>
      <w:r w:rsidRPr="00C15F91">
        <w:rPr>
          <w:i/>
          <w:iCs/>
        </w:rPr>
        <w:t>Tout comportement, commentaire, démonstration, action ou geste de nature sexuel dont le harceleur savait ou aurait dû raisonnablement savoir que cela était importun</w:t>
      </w:r>
      <w:r w:rsidRPr="00C15F91">
        <w:rPr>
          <w:i/>
          <w:iCs/>
          <w:sz w:val="18"/>
          <w:szCs w:val="18"/>
        </w:rPr>
        <w:t>. [Traduction libre]</w:t>
      </w:r>
      <w:r w:rsidRPr="00C15F91">
        <w:rPr>
          <w:i/>
          <w:iCs/>
        </w:rPr>
        <w:t> </w:t>
      </w:r>
    </w:p>
    <w:p w14:paraId="57AB8349" w14:textId="69D873CA" w:rsidR="002C410B" w:rsidRDefault="002C410B" w:rsidP="009F0828">
      <w:pPr>
        <w:spacing w:after="0"/>
        <w:jc w:val="both"/>
        <w:rPr>
          <w:i/>
          <w:iCs/>
        </w:rPr>
      </w:pPr>
    </w:p>
    <w:p w14:paraId="12A86F27" w14:textId="42B96FFD" w:rsidR="00B874B6" w:rsidRPr="00B874B6" w:rsidRDefault="002C410B" w:rsidP="009F0828">
      <w:pPr>
        <w:spacing w:after="0"/>
        <w:jc w:val="both"/>
        <w:rPr>
          <w:rFonts w:cstheme="minorHAnsi"/>
        </w:rPr>
      </w:pPr>
      <w:r w:rsidRPr="002C410B">
        <w:rPr>
          <w:i/>
          <w:iCs/>
        </w:rPr>
        <w:t xml:space="preserve">Le </w:t>
      </w:r>
      <w:hyperlink r:id="rId10" w:anchor="declaration-des-droits" w:history="1">
        <w:r w:rsidRPr="002C410B">
          <w:rPr>
            <w:rStyle w:val="Lienhypertexte"/>
            <w:rFonts w:cstheme="minorHAnsi"/>
            <w:i/>
            <w:iCs/>
          </w:rPr>
          <w:t>Code des droits de la personne de la Saskatchewan</w:t>
        </w:r>
      </w:hyperlink>
      <w:r w:rsidRPr="002C410B">
        <w:rPr>
          <w:rFonts w:cstheme="minorHAnsi"/>
          <w:i/>
          <w:iCs/>
        </w:rPr>
        <w:t xml:space="preserve">  </w:t>
      </w:r>
      <w:r w:rsidRPr="00F47807">
        <w:rPr>
          <w:rFonts w:cstheme="minorHAnsi"/>
        </w:rPr>
        <w:t xml:space="preserve">interdit le harcèlement sexuel reconnu comme </w:t>
      </w:r>
      <w:r w:rsidR="008F238D" w:rsidRPr="00F47807">
        <w:rPr>
          <w:rFonts w:cstheme="minorHAnsi"/>
        </w:rPr>
        <w:t>une forme de discrimination.</w:t>
      </w:r>
      <w:r w:rsidR="00B874B6" w:rsidRPr="00F47807">
        <w:rPr>
          <w:rFonts w:cstheme="minorHAnsi"/>
        </w:rPr>
        <w:t xml:space="preserve"> Toute discrimination fondée sur l'ascendance (y compris la race, la couleur, la nationalité, les origines), la religion, le handicap, le sexe, l'orientation sexuelle</w:t>
      </w:r>
      <w:r w:rsidR="00B874B6" w:rsidRPr="00B874B6">
        <w:rPr>
          <w:rFonts w:cstheme="minorHAnsi"/>
        </w:rPr>
        <w:t xml:space="preserve">, l'identité de genre, l'âge, la taille ou le poids physique, la situation familiale ou l'état d'assisté social sont des motifs interdits.  </w:t>
      </w:r>
    </w:p>
    <w:p w14:paraId="45EA6B91" w14:textId="77777777" w:rsidR="00424987" w:rsidRDefault="00424987" w:rsidP="009F0828">
      <w:pPr>
        <w:spacing w:after="0"/>
        <w:jc w:val="both"/>
      </w:pPr>
    </w:p>
    <w:p w14:paraId="4A2CB127" w14:textId="0015025D" w:rsidR="00127CFE" w:rsidRPr="00127CFE" w:rsidRDefault="00DB136D" w:rsidP="009F0828">
      <w:pPr>
        <w:spacing w:after="0"/>
        <w:jc w:val="both"/>
      </w:pPr>
      <w:r w:rsidRPr="001C67E5">
        <w:rPr>
          <w:rFonts w:ascii="Calibri" w:eastAsia="Calibri" w:hAnsi="Calibri" w:cs="Calibri"/>
        </w:rPr>
        <w:t>Le harcèlement sexuel est une conduite qui peut être verbale, physique ou visuelle</w:t>
      </w:r>
      <w:r w:rsidRPr="00DB136D">
        <w:t xml:space="preserve">. </w:t>
      </w:r>
      <w:r w:rsidR="00424987" w:rsidRPr="001C67E5">
        <w:rPr>
          <w:bCs/>
        </w:rPr>
        <w:t>Il peut survenir entre personnes de sexe différent ou entre personnes de même sexe.</w:t>
      </w:r>
      <w:r w:rsidR="00424987" w:rsidRPr="00DB136D">
        <w:t xml:space="preserve"> Un seul incident ou une série d’incidents peuvent constituer du harcèlement sexuel. </w:t>
      </w:r>
      <w:r w:rsidR="00424987">
        <w:t xml:space="preserve">   </w:t>
      </w:r>
    </w:p>
    <w:p w14:paraId="4B797559" w14:textId="0C8DFFFA" w:rsidR="001C67E5" w:rsidRDefault="00424987" w:rsidP="009F0828">
      <w:pPr>
        <w:spacing w:after="0"/>
        <w:jc w:val="both"/>
      </w:pPr>
      <w:r>
        <w:t xml:space="preserve">                                                 </w:t>
      </w:r>
      <w:r w:rsidR="008F238D">
        <w:t xml:space="preserve">                                    </w:t>
      </w:r>
    </w:p>
    <w:p w14:paraId="0A446314" w14:textId="6E2FABF2" w:rsidR="001C67E5" w:rsidRPr="006D4F37" w:rsidRDefault="001C67E5" w:rsidP="006D4F37">
      <w:pPr>
        <w:spacing w:after="0"/>
      </w:pPr>
      <w:r w:rsidRPr="006D4F37">
        <w:t>Voici quelques exemples de harcèlement sexuel :</w:t>
      </w:r>
    </w:p>
    <w:p w14:paraId="7C99A28B" w14:textId="77777777" w:rsidR="001C67E5" w:rsidRPr="006D4F37" w:rsidRDefault="001C67E5" w:rsidP="009F0828">
      <w:pPr>
        <w:numPr>
          <w:ilvl w:val="0"/>
          <w:numId w:val="33"/>
        </w:numPr>
        <w:spacing w:after="0"/>
        <w:jc w:val="both"/>
      </w:pPr>
      <w:r w:rsidRPr="006D4F37">
        <w:t xml:space="preserve">des « blagues » à connotation sexuelle; </w:t>
      </w:r>
    </w:p>
    <w:p w14:paraId="2CFDBC1D" w14:textId="77777777" w:rsidR="001C67E5" w:rsidRPr="006D4F37" w:rsidRDefault="001C67E5" w:rsidP="009F0828">
      <w:pPr>
        <w:numPr>
          <w:ilvl w:val="0"/>
          <w:numId w:val="33"/>
        </w:numPr>
        <w:spacing w:after="0"/>
        <w:jc w:val="both"/>
      </w:pPr>
      <w:r w:rsidRPr="006D4F37">
        <w:t>faire des avances sexuelles ou des attouchements inappropriés non désirés;</w:t>
      </w:r>
    </w:p>
    <w:p w14:paraId="1D2663B4" w14:textId="13C08498" w:rsidR="001C67E5" w:rsidRPr="006D4F37" w:rsidRDefault="001C67E5" w:rsidP="009F0828">
      <w:pPr>
        <w:numPr>
          <w:ilvl w:val="0"/>
          <w:numId w:val="33"/>
        </w:numPr>
        <w:spacing w:after="0"/>
        <w:jc w:val="both"/>
      </w:pPr>
      <w:r w:rsidRPr="006D4F37">
        <w:t xml:space="preserve">utiliser le courriel, </w:t>
      </w:r>
      <w:r w:rsidR="003671F7">
        <w:t xml:space="preserve">les </w:t>
      </w:r>
      <w:r w:rsidRPr="006D4F37">
        <w:t>messages texte ou les réseaux sociaux pour proférer des menaces sexuelles,  pour harceler ou exploiter sexuellement une personne;</w:t>
      </w:r>
    </w:p>
    <w:p w14:paraId="64CBA896" w14:textId="77777777" w:rsidR="001C67E5" w:rsidRPr="006D4F37" w:rsidRDefault="001C67E5" w:rsidP="009F0828">
      <w:pPr>
        <w:numPr>
          <w:ilvl w:val="0"/>
          <w:numId w:val="33"/>
        </w:numPr>
        <w:spacing w:after="0"/>
        <w:contextualSpacing/>
        <w:jc w:val="both"/>
      </w:pPr>
      <w:r w:rsidRPr="006D4F37">
        <w:t>abuser de l'autorité en sollicitant une relation sexuelle en échange d'une promesse, d’une récompense (comme une promotion);</w:t>
      </w:r>
    </w:p>
    <w:p w14:paraId="740F652B" w14:textId="77777777" w:rsidR="001C67E5" w:rsidRPr="006D4F37" w:rsidRDefault="001C67E5" w:rsidP="009F0828">
      <w:pPr>
        <w:numPr>
          <w:ilvl w:val="0"/>
          <w:numId w:val="33"/>
        </w:numPr>
        <w:spacing w:after="0"/>
        <w:jc w:val="both"/>
      </w:pPr>
      <w:r w:rsidRPr="006D4F37">
        <w:t>faire des remarques ou des blagues à connotation sexuelle sur l'identité de genre ou l'orientation sexuelle d'une personne (par exemple, des remarques homophobes);</w:t>
      </w:r>
    </w:p>
    <w:p w14:paraId="0DA92B4B" w14:textId="77777777" w:rsidR="001C67E5" w:rsidRPr="006D4F37" w:rsidRDefault="001C67E5" w:rsidP="009F0828">
      <w:pPr>
        <w:numPr>
          <w:ilvl w:val="0"/>
          <w:numId w:val="33"/>
        </w:numPr>
        <w:spacing w:after="0"/>
        <w:jc w:val="both"/>
      </w:pPr>
      <w:r w:rsidRPr="006D4F37">
        <w:lastRenderedPageBreak/>
        <w:t>afficher des images offensantes à caractère sexuel;</w:t>
      </w:r>
    </w:p>
    <w:p w14:paraId="2DEE9BB6" w14:textId="77777777" w:rsidR="001C67E5" w:rsidRPr="006D4F37" w:rsidRDefault="001C67E5" w:rsidP="009F0828">
      <w:pPr>
        <w:numPr>
          <w:ilvl w:val="0"/>
          <w:numId w:val="33"/>
        </w:numPr>
        <w:spacing w:after="0"/>
        <w:jc w:val="both"/>
      </w:pPr>
      <w:r w:rsidRPr="006D4F37">
        <w:t>l’envoi d’images, de messages texte ou de courriels à connotation sexuelle non sollicités;</w:t>
      </w:r>
    </w:p>
    <w:p w14:paraId="0BB9D142" w14:textId="1ADB6C48" w:rsidR="004B5DE3" w:rsidRDefault="001C67E5" w:rsidP="009F0828">
      <w:pPr>
        <w:numPr>
          <w:ilvl w:val="0"/>
          <w:numId w:val="33"/>
        </w:numPr>
        <w:spacing w:after="0"/>
        <w:jc w:val="both"/>
      </w:pPr>
      <w:r w:rsidRPr="006D4F37">
        <w:t>l’agression physique sexuelle.</w:t>
      </w:r>
    </w:p>
    <w:p w14:paraId="6ED5C9AA" w14:textId="77777777" w:rsidR="009F0828" w:rsidRPr="006D4F37" w:rsidRDefault="009F0828" w:rsidP="009F0828">
      <w:pPr>
        <w:spacing w:after="0"/>
        <w:ind w:left="720"/>
      </w:pPr>
    </w:p>
    <w:p w14:paraId="22130AD4" w14:textId="28FBE9EA" w:rsidR="00161384" w:rsidRPr="00FC195C" w:rsidRDefault="00161384" w:rsidP="00161384">
      <w:pPr>
        <w:spacing w:line="240" w:lineRule="auto"/>
        <w:jc w:val="both"/>
        <w:rPr>
          <w:b/>
          <w:bCs/>
          <w:sz w:val="24"/>
          <w:szCs w:val="24"/>
          <w:u w:val="single"/>
        </w:rPr>
      </w:pPr>
      <w:r w:rsidRPr="00FC195C">
        <w:rPr>
          <w:b/>
          <w:bCs/>
          <w:sz w:val="24"/>
          <w:szCs w:val="24"/>
          <w:u w:val="single"/>
        </w:rPr>
        <w:t>Droit à un lieu de travail sans harcèlement</w:t>
      </w:r>
      <w:r w:rsidR="00565F0A" w:rsidRPr="00FC195C">
        <w:rPr>
          <w:b/>
          <w:bCs/>
          <w:sz w:val="24"/>
          <w:szCs w:val="24"/>
          <w:u w:val="single"/>
        </w:rPr>
        <w:t xml:space="preserve"> sexuel au travail</w:t>
      </w:r>
    </w:p>
    <w:p w14:paraId="3390C4B3" w14:textId="4FF70F8F" w:rsidR="00A6318B" w:rsidRPr="00803A67" w:rsidRDefault="00532D63" w:rsidP="00A6318B">
      <w:pPr>
        <w:spacing w:line="240" w:lineRule="auto"/>
        <w:jc w:val="both"/>
        <w:rPr>
          <w:b/>
          <w:bCs/>
          <w:i/>
        </w:rPr>
      </w:pPr>
      <w:r w:rsidRPr="00803A67">
        <w:rPr>
          <w:rFonts w:cstheme="minorHAnsi"/>
          <w:b/>
          <w:bCs/>
          <w:i/>
        </w:rPr>
        <w:t>L’empl</w:t>
      </w:r>
      <w:r w:rsidR="00803A67" w:rsidRPr="00803A67">
        <w:rPr>
          <w:rFonts w:cstheme="minorHAnsi"/>
          <w:b/>
          <w:bCs/>
          <w:i/>
        </w:rPr>
        <w:t>oyeur</w:t>
      </w:r>
      <w:r w:rsidR="00803A67" w:rsidRPr="00803A67">
        <w:rPr>
          <w:b/>
          <w:bCs/>
          <w:i/>
        </w:rPr>
        <w:t xml:space="preserve"> s’</w:t>
      </w:r>
      <w:r w:rsidR="00A6318B" w:rsidRPr="00803A67">
        <w:rPr>
          <w:b/>
          <w:bCs/>
          <w:i/>
        </w:rPr>
        <w:t>engage à :</w:t>
      </w:r>
    </w:p>
    <w:p w14:paraId="13A9E811" w14:textId="15035A8A" w:rsidR="00A6318B" w:rsidRPr="00A6318B" w:rsidRDefault="00A6318B" w:rsidP="009F0828">
      <w:pPr>
        <w:numPr>
          <w:ilvl w:val="0"/>
          <w:numId w:val="11"/>
        </w:numPr>
        <w:spacing w:after="0" w:line="240" w:lineRule="auto"/>
        <w:jc w:val="both"/>
      </w:pPr>
      <w:r w:rsidRPr="00A6318B">
        <w:t>faire tous les efforts raisonnables pour prévenir le harcèlement;</w:t>
      </w:r>
    </w:p>
    <w:p w14:paraId="78389390" w14:textId="2437EEF2" w:rsidR="00A6318B" w:rsidRDefault="00A6318B" w:rsidP="009F0828">
      <w:pPr>
        <w:numPr>
          <w:ilvl w:val="0"/>
          <w:numId w:val="11"/>
        </w:numPr>
        <w:spacing w:after="0" w:line="240" w:lineRule="auto"/>
        <w:jc w:val="both"/>
      </w:pPr>
      <w:bookmarkStart w:id="2" w:name="_Hlk158564264"/>
      <w:r w:rsidRPr="00A6318B">
        <w:t>veiller à ce qu</w:t>
      </w:r>
      <w:r w:rsidR="00707217">
        <w:t>e son personnel</w:t>
      </w:r>
      <w:r w:rsidRPr="00A6318B">
        <w:t xml:space="preserve">, </w:t>
      </w:r>
      <w:r w:rsidR="00707217" w:rsidRPr="00707217">
        <w:t xml:space="preserve">ainsi </w:t>
      </w:r>
      <w:r w:rsidR="001A4275">
        <w:rPr>
          <w:rFonts w:cstheme="minorHAnsi"/>
        </w:rPr>
        <w:t xml:space="preserve">que </w:t>
      </w:r>
      <w:r w:rsidR="001A4275" w:rsidRPr="001A4275">
        <w:t>toute personne qui lui est associée</w:t>
      </w:r>
      <w:r w:rsidR="001A4275" w:rsidRPr="004523E3">
        <w:rPr>
          <w:rFonts w:cstheme="minorHAnsi"/>
        </w:rPr>
        <w:t xml:space="preserve"> </w:t>
      </w:r>
      <w:r w:rsidRPr="00A6318B">
        <w:t>ne soient pas exposés au harcèlement;</w:t>
      </w:r>
    </w:p>
    <w:p w14:paraId="27D50A79" w14:textId="77777777" w:rsidR="00AF6C98" w:rsidRPr="00463C69" w:rsidRDefault="00AF6C98" w:rsidP="00AF6C98">
      <w:pPr>
        <w:pStyle w:val="Paragraphedeliste"/>
        <w:numPr>
          <w:ilvl w:val="0"/>
          <w:numId w:val="11"/>
        </w:numPr>
        <w:jc w:val="both"/>
      </w:pPr>
      <w:bookmarkStart w:id="3" w:name="_Hlk158742237"/>
      <w:r w:rsidRPr="00463C69">
        <w:t>offrir des ateliers ou des ressources documentaires sur la prévention du harcèlement</w:t>
      </w:r>
      <w:r>
        <w:t xml:space="preserve"> sexuel;</w:t>
      </w:r>
    </w:p>
    <w:bookmarkEnd w:id="3"/>
    <w:bookmarkEnd w:id="2"/>
    <w:p w14:paraId="500CB16B" w14:textId="7201E4A9" w:rsidR="00A6318B" w:rsidRDefault="00A6318B" w:rsidP="009F0828">
      <w:pPr>
        <w:pStyle w:val="Paragraphedeliste"/>
        <w:numPr>
          <w:ilvl w:val="0"/>
          <w:numId w:val="11"/>
        </w:numPr>
        <w:spacing w:after="0"/>
        <w:jc w:val="both"/>
      </w:pPr>
      <w:r>
        <w:t xml:space="preserve">afficher la </w:t>
      </w:r>
      <w:r w:rsidRPr="00D32F2B">
        <w:t xml:space="preserve">politique à un endroit </w:t>
      </w:r>
      <w:r w:rsidR="00C728B4" w:rsidRPr="00875F88">
        <w:t xml:space="preserve">visible </w:t>
      </w:r>
      <w:r w:rsidRPr="00D32F2B">
        <w:t xml:space="preserve">où elle peut être vue par </w:t>
      </w:r>
      <w:r>
        <w:t>les employés et</w:t>
      </w:r>
      <w:r w:rsidR="00C728B4">
        <w:t xml:space="preserve"> le public</w:t>
      </w:r>
      <w:r w:rsidR="009F0828">
        <w:t>;</w:t>
      </w:r>
      <w:r w:rsidRPr="00D32F2B">
        <w:t xml:space="preserve"> </w:t>
      </w:r>
    </w:p>
    <w:p w14:paraId="11FF34BC" w14:textId="0B9429C5" w:rsidR="00A6318B" w:rsidRPr="00152E81" w:rsidRDefault="00A6318B" w:rsidP="009F0828">
      <w:pPr>
        <w:pStyle w:val="Paragraphedeliste"/>
        <w:numPr>
          <w:ilvl w:val="0"/>
          <w:numId w:val="11"/>
        </w:numPr>
        <w:spacing w:after="0"/>
        <w:jc w:val="both"/>
      </w:pPr>
      <w:r w:rsidRPr="00C655E0">
        <w:t xml:space="preserve">exiger </w:t>
      </w:r>
      <w:r w:rsidR="00FA2E3A" w:rsidRPr="00C655E0">
        <w:t xml:space="preserve">que </w:t>
      </w:r>
      <w:r w:rsidRPr="00C655E0">
        <w:t xml:space="preserve">certains entrepreneurs </w:t>
      </w:r>
      <w:r w:rsidRPr="00152E81">
        <w:t>et leurs employés</w:t>
      </w:r>
      <w:r w:rsidRPr="00152E81">
        <w:rPr>
          <w:color w:val="00B050"/>
        </w:rPr>
        <w:t xml:space="preserve"> </w:t>
      </w:r>
      <w:r w:rsidRPr="00152E81">
        <w:t>acceptent et respectent les conditions de la politique</w:t>
      </w:r>
      <w:r w:rsidR="009F0828">
        <w:t>;</w:t>
      </w:r>
    </w:p>
    <w:p w14:paraId="0696C221" w14:textId="6FA2FC8F" w:rsidR="00A6318B" w:rsidRDefault="00A6318B" w:rsidP="009F0828">
      <w:pPr>
        <w:pStyle w:val="Paragraphedeliste"/>
        <w:numPr>
          <w:ilvl w:val="0"/>
          <w:numId w:val="11"/>
        </w:numPr>
        <w:spacing w:after="0"/>
        <w:jc w:val="both"/>
      </w:pPr>
      <w:r w:rsidRPr="00D32F2B">
        <w:t xml:space="preserve">autoriser </w:t>
      </w:r>
      <w:r w:rsidR="00565F0A">
        <w:t xml:space="preserve">son personnel </w:t>
      </w:r>
      <w:r w:rsidRPr="00D32F2B">
        <w:t>à refuser le service et à demander au harceleur de quitter les lieux de travail</w:t>
      </w:r>
      <w:r>
        <w:t>.</w:t>
      </w:r>
    </w:p>
    <w:p w14:paraId="6075BD19" w14:textId="77777777" w:rsidR="005D6978" w:rsidRDefault="005D6978" w:rsidP="005D6978">
      <w:pPr>
        <w:pStyle w:val="Paragraphedeliste"/>
        <w:spacing w:after="0"/>
        <w:ind w:left="1080"/>
      </w:pPr>
    </w:p>
    <w:p w14:paraId="4A9DB897" w14:textId="7B08BE7A" w:rsidR="00407C68" w:rsidRPr="00565F0A" w:rsidRDefault="007C311B" w:rsidP="00407C68">
      <w:pPr>
        <w:spacing w:line="240" w:lineRule="auto"/>
        <w:jc w:val="both"/>
        <w:rPr>
          <w:bCs/>
        </w:rPr>
      </w:pPr>
      <w:r>
        <w:rPr>
          <w:b/>
        </w:rPr>
        <w:tab/>
      </w:r>
      <w:r w:rsidR="005D6978" w:rsidRPr="00565F0A">
        <w:rPr>
          <w:bCs/>
        </w:rPr>
        <w:t>Principes d’intervention</w:t>
      </w:r>
      <w:r w:rsidR="00565F0A">
        <w:rPr>
          <w:bCs/>
        </w:rPr>
        <w:t> :</w:t>
      </w:r>
    </w:p>
    <w:p w14:paraId="0969F897" w14:textId="0D04FC85" w:rsidR="00407C68" w:rsidRPr="005D6978" w:rsidRDefault="00407C68" w:rsidP="009F0828">
      <w:pPr>
        <w:pStyle w:val="Paragraphedeliste"/>
        <w:numPr>
          <w:ilvl w:val="0"/>
          <w:numId w:val="40"/>
        </w:numPr>
        <w:spacing w:line="240" w:lineRule="auto"/>
        <w:ind w:left="993" w:hanging="284"/>
        <w:jc w:val="both"/>
      </w:pPr>
      <w:r w:rsidRPr="005D6978">
        <w:t xml:space="preserve">préserver la dignité et la vie privée des personnes concernées, c’est-à-dire de la personne qui a </w:t>
      </w:r>
      <w:r w:rsidR="007C311B" w:rsidRPr="005D6978">
        <w:t>porté</w:t>
      </w:r>
      <w:r w:rsidRPr="005D6978">
        <w:t xml:space="preserve"> </w:t>
      </w:r>
      <w:r w:rsidR="007C311B" w:rsidRPr="005D6978">
        <w:t>plainte</w:t>
      </w:r>
      <w:r w:rsidRPr="005D6978">
        <w:t xml:space="preserve">, la personne </w:t>
      </w:r>
      <w:r w:rsidR="007C311B" w:rsidRPr="005D6978">
        <w:t xml:space="preserve">mise en cause </w:t>
      </w:r>
      <w:r w:rsidRPr="005D6978">
        <w:t xml:space="preserve">et </w:t>
      </w:r>
      <w:r w:rsidR="00FC195C">
        <w:t>l</w:t>
      </w:r>
      <w:r w:rsidRPr="005D6978">
        <w:t xml:space="preserve">es témoins; </w:t>
      </w:r>
    </w:p>
    <w:p w14:paraId="417262E4" w14:textId="78D54FFF" w:rsidR="00407C68" w:rsidRPr="005D6978" w:rsidRDefault="00407C68" w:rsidP="009F0828">
      <w:pPr>
        <w:pStyle w:val="Paragraphedeliste"/>
        <w:numPr>
          <w:ilvl w:val="0"/>
          <w:numId w:val="40"/>
        </w:numPr>
        <w:spacing w:line="240" w:lineRule="auto"/>
        <w:ind w:left="993" w:hanging="284"/>
        <w:jc w:val="both"/>
      </w:pPr>
      <w:r w:rsidRPr="005D6978">
        <w:t xml:space="preserve">veiller à ce que les personnes concernées soient traitées </w:t>
      </w:r>
      <w:r w:rsidR="00FC195C" w:rsidRPr="00875F88">
        <w:t>de manière juste et respectueuse</w:t>
      </w:r>
      <w:r w:rsidRPr="005D6978">
        <w:t xml:space="preserve">; </w:t>
      </w:r>
    </w:p>
    <w:p w14:paraId="6EFD4D2C" w14:textId="0FD35B17" w:rsidR="00707217" w:rsidRPr="005D6978" w:rsidRDefault="00407C68" w:rsidP="009F0828">
      <w:pPr>
        <w:pStyle w:val="Paragraphedeliste"/>
        <w:numPr>
          <w:ilvl w:val="0"/>
          <w:numId w:val="40"/>
        </w:numPr>
        <w:spacing w:line="240" w:lineRule="auto"/>
        <w:ind w:left="993" w:hanging="284"/>
        <w:jc w:val="both"/>
      </w:pPr>
      <w:bookmarkStart w:id="4" w:name="_Hlk158814531"/>
      <w:r w:rsidRPr="005D6978">
        <w:t>offrir aux personnes concernées de tenir une rencontre</w:t>
      </w:r>
      <w:r w:rsidR="0091516E">
        <w:t xml:space="preserve"> de médiation</w:t>
      </w:r>
      <w:r w:rsidRPr="005D6978">
        <w:t xml:space="preserve"> </w:t>
      </w:r>
      <w:r w:rsidR="0091516E">
        <w:t xml:space="preserve">dans le but </w:t>
      </w:r>
      <w:r w:rsidRPr="005D6978">
        <w:t>de régler la situation;</w:t>
      </w:r>
    </w:p>
    <w:p w14:paraId="2A8557AF" w14:textId="49C29FED" w:rsidR="00707217" w:rsidRPr="005D6978" w:rsidRDefault="00707217" w:rsidP="009F0828">
      <w:pPr>
        <w:pStyle w:val="Paragraphedeliste"/>
        <w:numPr>
          <w:ilvl w:val="0"/>
          <w:numId w:val="40"/>
        </w:numPr>
        <w:spacing w:line="240" w:lineRule="auto"/>
        <w:ind w:left="993" w:hanging="284"/>
        <w:jc w:val="both"/>
      </w:pPr>
      <w:bookmarkStart w:id="5" w:name="_Hlk158732264"/>
      <w:bookmarkEnd w:id="4"/>
      <w:r w:rsidRPr="005D6978">
        <w:t>empêcher l</w:t>
      </w:r>
      <w:r w:rsidR="00897DE7">
        <w:t xml:space="preserve">e </w:t>
      </w:r>
      <w:r w:rsidRPr="005D6978">
        <w:t xml:space="preserve">harceleur présumé et toute autre personne, de prendre des mesures contre un employé parce </w:t>
      </w:r>
      <w:r w:rsidR="00897DE7">
        <w:t xml:space="preserve">que </w:t>
      </w:r>
      <w:r w:rsidRPr="005D6978">
        <w:t>celui-ci a déposé une plainte de harcèlemen</w:t>
      </w:r>
      <w:r w:rsidR="005D6978">
        <w:t>t</w:t>
      </w:r>
      <w:bookmarkEnd w:id="5"/>
      <w:r w:rsidR="005D6978">
        <w:t xml:space="preserve">. </w:t>
      </w:r>
      <w:r w:rsidR="005D6978">
        <w:rPr>
          <w:rFonts w:ascii="Calibri" w:eastAsia="Calibri" w:hAnsi="Calibri" w:cs="Times New Roman"/>
        </w:rPr>
        <w:t>N</w:t>
      </w:r>
      <w:r w:rsidR="005D6978" w:rsidRPr="005D6978">
        <w:t>ul ne doit subir de préjudice ou faire l’objet de représailles</w:t>
      </w:r>
      <w:r w:rsidRPr="005D6978">
        <w:t>;</w:t>
      </w:r>
    </w:p>
    <w:p w14:paraId="288B47B7" w14:textId="25EF6E59" w:rsidR="00407C68" w:rsidRPr="005D6978" w:rsidRDefault="0091516E" w:rsidP="009F0828">
      <w:pPr>
        <w:pStyle w:val="Paragraphedeliste"/>
        <w:numPr>
          <w:ilvl w:val="0"/>
          <w:numId w:val="40"/>
        </w:numPr>
        <w:spacing w:line="240" w:lineRule="auto"/>
        <w:ind w:left="993" w:hanging="284"/>
        <w:jc w:val="both"/>
      </w:pPr>
      <w:bookmarkStart w:id="6" w:name="_Hlk158564387"/>
      <w:r>
        <w:t>a</w:t>
      </w:r>
      <w:r w:rsidR="007164D2">
        <w:t xml:space="preserve">u besoin, </w:t>
      </w:r>
      <w:r w:rsidR="00407C68" w:rsidRPr="005D6978">
        <w:t xml:space="preserve">mener une enquête ou en confier la responsabilité à un </w:t>
      </w:r>
      <w:r w:rsidR="007C311B" w:rsidRPr="005D6978">
        <w:t xml:space="preserve">enquêteur </w:t>
      </w:r>
      <w:r w:rsidR="00407C68" w:rsidRPr="005D6978">
        <w:t>externe</w:t>
      </w:r>
      <w:r w:rsidR="009F0828">
        <w:t>;</w:t>
      </w:r>
    </w:p>
    <w:bookmarkEnd w:id="6"/>
    <w:p w14:paraId="2E869F71" w14:textId="311A88FB" w:rsidR="009F0828" w:rsidRPr="009F0828" w:rsidRDefault="00707217" w:rsidP="009F0828">
      <w:pPr>
        <w:pStyle w:val="Paragraphedeliste"/>
        <w:numPr>
          <w:ilvl w:val="0"/>
          <w:numId w:val="40"/>
        </w:numPr>
        <w:ind w:left="993" w:hanging="284"/>
        <w:jc w:val="both"/>
      </w:pPr>
      <w:r w:rsidRPr="00707217">
        <w:t xml:space="preserve">prendre toutes les mesures raisonnables pour régler la situation y compris les mesures </w:t>
      </w:r>
      <w:r w:rsidR="005D6978">
        <w:t xml:space="preserve">correctives ou </w:t>
      </w:r>
      <w:r w:rsidRPr="00707217">
        <w:t>disciplinaires appropriées</w:t>
      </w:r>
      <w:r w:rsidR="00565F0A">
        <w:t>.</w:t>
      </w:r>
    </w:p>
    <w:p w14:paraId="216B6634" w14:textId="4E04F061" w:rsidR="00A6318B" w:rsidRPr="006D4F37" w:rsidRDefault="006D4F37" w:rsidP="00A6318B">
      <w:pPr>
        <w:widowControl w:val="0"/>
        <w:spacing w:after="200" w:line="240" w:lineRule="auto"/>
        <w:jc w:val="both"/>
        <w:rPr>
          <w:rFonts w:ascii="Calibri" w:eastAsia="Calibri" w:hAnsi="Calibri" w:cs="Times New Roman"/>
          <w:b/>
          <w:sz w:val="24"/>
          <w:szCs w:val="24"/>
          <w:u w:val="single"/>
        </w:rPr>
      </w:pPr>
      <w:r w:rsidRPr="006D4F37">
        <w:rPr>
          <w:rFonts w:ascii="Calibri" w:eastAsia="Calibri" w:hAnsi="Calibri" w:cs="Times New Roman"/>
          <w:b/>
          <w:sz w:val="24"/>
          <w:szCs w:val="24"/>
          <w:u w:val="single"/>
        </w:rPr>
        <w:t xml:space="preserve">Attentes envers le personnel </w:t>
      </w:r>
      <w:r w:rsidR="00AD1017" w:rsidRPr="006D4F37">
        <w:rPr>
          <w:rFonts w:ascii="Calibri" w:eastAsia="Calibri" w:hAnsi="Calibri" w:cs="Times New Roman"/>
          <w:b/>
          <w:sz w:val="24"/>
          <w:szCs w:val="24"/>
          <w:u w:val="single"/>
        </w:rPr>
        <w:t>et tiers</w:t>
      </w:r>
    </w:p>
    <w:p w14:paraId="00D51697" w14:textId="66AE11F3" w:rsidR="00AD1017" w:rsidRPr="00FD4E38" w:rsidRDefault="00AD1017" w:rsidP="00AD1017">
      <w:pPr>
        <w:rPr>
          <w:b/>
          <w:bCs/>
          <w:i/>
          <w:iCs/>
        </w:rPr>
      </w:pPr>
      <w:r>
        <w:rPr>
          <w:b/>
          <w:bCs/>
          <w:i/>
          <w:iCs/>
        </w:rPr>
        <w:t>Le</w:t>
      </w:r>
      <w:r w:rsidR="00153ECF">
        <w:rPr>
          <w:b/>
          <w:bCs/>
          <w:i/>
          <w:iCs/>
        </w:rPr>
        <w:t>s membres d</w:t>
      </w:r>
      <w:r w:rsidR="00591E74">
        <w:rPr>
          <w:b/>
          <w:bCs/>
          <w:i/>
          <w:iCs/>
        </w:rPr>
        <w:t>u</w:t>
      </w:r>
      <w:r>
        <w:rPr>
          <w:b/>
          <w:bCs/>
          <w:i/>
          <w:iCs/>
        </w:rPr>
        <w:t xml:space="preserve"> personnel</w:t>
      </w:r>
      <w:r w:rsidR="00803A67">
        <w:rPr>
          <w:b/>
          <w:bCs/>
          <w:i/>
          <w:iCs/>
        </w:rPr>
        <w:t xml:space="preserve"> </w:t>
      </w:r>
      <w:r w:rsidR="00803A67" w:rsidRPr="00FD4E38">
        <w:rPr>
          <w:b/>
          <w:bCs/>
          <w:i/>
          <w:iCs/>
        </w:rPr>
        <w:t xml:space="preserve">s’engagent à </w:t>
      </w:r>
      <w:r w:rsidRPr="00FD4E38">
        <w:rPr>
          <w:b/>
          <w:bCs/>
          <w:i/>
          <w:iCs/>
        </w:rPr>
        <w:t>:</w:t>
      </w:r>
    </w:p>
    <w:p w14:paraId="516EE4FE" w14:textId="6CE3C1EB" w:rsidR="00164A89" w:rsidRDefault="00164A89" w:rsidP="00164A89">
      <w:pPr>
        <w:pStyle w:val="Paragraphedeliste"/>
        <w:numPr>
          <w:ilvl w:val="0"/>
          <w:numId w:val="18"/>
        </w:numPr>
        <w:spacing w:after="0"/>
      </w:pPr>
      <w:bookmarkStart w:id="7" w:name="_Hlk158564666"/>
      <w:r>
        <w:t>respecter les personnes dans le cadre de leur travail;</w:t>
      </w:r>
    </w:p>
    <w:p w14:paraId="200B1427" w14:textId="2AFAD715" w:rsidR="00AD1017" w:rsidRDefault="00AD1017" w:rsidP="00424987">
      <w:pPr>
        <w:numPr>
          <w:ilvl w:val="0"/>
          <w:numId w:val="18"/>
        </w:numPr>
        <w:spacing w:after="0"/>
      </w:pPr>
      <w:r w:rsidRPr="00AD1017">
        <w:t>prendre des mesures raisonnables pour protéger la santé et la sécurité des autres employés qui pourraient être affectés par leurs actions</w:t>
      </w:r>
      <w:r w:rsidR="00532D63">
        <w:t>;</w:t>
      </w:r>
    </w:p>
    <w:p w14:paraId="0A5E24A2" w14:textId="2420B130" w:rsidR="00164A89" w:rsidRPr="00164A89" w:rsidRDefault="00164A89" w:rsidP="00164A89">
      <w:pPr>
        <w:pStyle w:val="Paragraphedeliste"/>
        <w:numPr>
          <w:ilvl w:val="0"/>
          <w:numId w:val="18"/>
        </w:numPr>
      </w:pPr>
      <w:r w:rsidRPr="00164A89">
        <w:t>s’assurer qu’ils ne participent pas passivement au harcèlement en acceptant le comportement inapproprié des autres</w:t>
      </w:r>
      <w:r w:rsidR="00532D63">
        <w:t>;</w:t>
      </w:r>
    </w:p>
    <w:p w14:paraId="6092DE71" w14:textId="5055B449" w:rsidR="00EF2122" w:rsidRDefault="00C82991" w:rsidP="00C82991">
      <w:pPr>
        <w:pStyle w:val="Paragraphedeliste"/>
        <w:numPr>
          <w:ilvl w:val="0"/>
          <w:numId w:val="18"/>
        </w:numPr>
        <w:spacing w:after="0"/>
      </w:pPr>
      <w:r>
        <w:t xml:space="preserve">signaler dès que possible toute situation liée à du harcèlement et </w:t>
      </w:r>
      <w:r w:rsidR="00EF2122" w:rsidRPr="00EF2122">
        <w:t>respecter la confidentialité des informations</w:t>
      </w:r>
      <w:r w:rsidR="00532D63">
        <w:t>;</w:t>
      </w:r>
    </w:p>
    <w:p w14:paraId="32C91C5A" w14:textId="2BE83F16" w:rsidR="00C82991" w:rsidRPr="00C82991" w:rsidRDefault="00C82991" w:rsidP="00C82991">
      <w:pPr>
        <w:pStyle w:val="Paragraphedeliste"/>
        <w:numPr>
          <w:ilvl w:val="0"/>
          <w:numId w:val="18"/>
        </w:numPr>
      </w:pPr>
      <w:r w:rsidRPr="00C82991">
        <w:t xml:space="preserve">s'abstenir de tout comportement de représailles contre un employé parce </w:t>
      </w:r>
      <w:r w:rsidR="00897DE7">
        <w:t xml:space="preserve">que </w:t>
      </w:r>
      <w:r w:rsidRPr="00C82991">
        <w:t xml:space="preserve">celui-ci a déposé une plainte ou les témoins </w:t>
      </w:r>
      <w:bookmarkStart w:id="8" w:name="_Hlk158741649"/>
      <w:r w:rsidRPr="00C82991">
        <w:t>et toute autre personne impliquée dans le processus de résolution</w:t>
      </w:r>
      <w:bookmarkEnd w:id="8"/>
      <w:r w:rsidRPr="00C82991">
        <w:t xml:space="preserve">. </w:t>
      </w:r>
    </w:p>
    <w:bookmarkEnd w:id="7"/>
    <w:p w14:paraId="2736420E" w14:textId="799738FD" w:rsidR="004E2C2F" w:rsidRPr="00532D63" w:rsidRDefault="00AD1017" w:rsidP="00532D63">
      <w:pPr>
        <w:widowControl w:val="0"/>
        <w:spacing w:after="200" w:line="240" w:lineRule="auto"/>
        <w:jc w:val="both"/>
        <w:rPr>
          <w:rFonts w:ascii="Calibri" w:eastAsia="Calibri" w:hAnsi="Calibri" w:cs="Times New Roman"/>
        </w:rPr>
      </w:pPr>
      <w:r w:rsidRPr="00AD1017">
        <w:rPr>
          <w:rFonts w:ascii="Calibri" w:eastAsia="Calibri" w:hAnsi="Calibri" w:cs="Times New Roman"/>
        </w:rPr>
        <w:t>Prévenir et lutter contre le harcèlement sexuel au travail est une responsabilité partagée par tous.                              Toute personne qui travaille ou qui interagit</w:t>
      </w:r>
      <w:r w:rsidR="00153ECF">
        <w:rPr>
          <w:rFonts w:ascii="Calibri" w:eastAsia="Calibri" w:hAnsi="Calibri" w:cs="Times New Roman"/>
        </w:rPr>
        <w:t xml:space="preserve"> (tier)</w:t>
      </w:r>
      <w:r w:rsidRPr="00AD1017">
        <w:rPr>
          <w:rFonts w:ascii="Calibri" w:eastAsia="Calibri" w:hAnsi="Calibri" w:cs="Times New Roman"/>
        </w:rPr>
        <w:t xml:space="preserve"> avec ce milieu de travail a une </w:t>
      </w:r>
      <w:r w:rsidRPr="00AD1017">
        <w:rPr>
          <w:rFonts w:ascii="Calibri" w:eastAsia="Calibri" w:hAnsi="Calibri" w:cs="Times New Roman"/>
          <w:i/>
          <w:iCs/>
        </w:rPr>
        <w:t>obligation de diligence.</w:t>
      </w:r>
      <w:r w:rsidRPr="00AD1017">
        <w:rPr>
          <w:rFonts w:ascii="Calibri" w:eastAsia="Calibri" w:hAnsi="Calibri" w:cs="Times New Roman"/>
        </w:rPr>
        <w:t xml:space="preserve"> Ainsi, toute personne doit agir selon la norme de la personne raisonnable de sorte à ne pas causer préjudice à autrui.</w:t>
      </w:r>
    </w:p>
    <w:p w14:paraId="11275632" w14:textId="637E4E50" w:rsidR="00AD1017" w:rsidRPr="003434FA" w:rsidRDefault="00A515B5" w:rsidP="00AD1017">
      <w:pPr>
        <w:spacing w:line="240" w:lineRule="auto"/>
        <w:jc w:val="both"/>
        <w:rPr>
          <w:b/>
          <w:sz w:val="24"/>
          <w:szCs w:val="24"/>
          <w:u w:val="single"/>
        </w:rPr>
      </w:pPr>
      <w:r>
        <w:rPr>
          <w:b/>
          <w:sz w:val="24"/>
          <w:szCs w:val="24"/>
          <w:u w:val="single"/>
        </w:rPr>
        <w:t>Signalement et p</w:t>
      </w:r>
      <w:r w:rsidR="00A54FD2" w:rsidRPr="003434FA">
        <w:rPr>
          <w:b/>
          <w:sz w:val="24"/>
          <w:szCs w:val="24"/>
          <w:u w:val="single"/>
        </w:rPr>
        <w:t>rocédure de plainte</w:t>
      </w:r>
    </w:p>
    <w:p w14:paraId="6A28C93E" w14:textId="6713AE27" w:rsidR="00B62D9B" w:rsidRDefault="006D4F37" w:rsidP="00B62D9B">
      <w:pPr>
        <w:spacing w:line="240" w:lineRule="auto"/>
        <w:jc w:val="both"/>
        <w:rPr>
          <w:bCs/>
          <w:i/>
          <w:iCs/>
          <w:u w:val="single"/>
        </w:rPr>
      </w:pPr>
      <w:bookmarkStart w:id="9" w:name="_Toc67322704"/>
      <w:bookmarkStart w:id="10" w:name="_Hlk158414282"/>
      <w:r w:rsidRPr="00803A67">
        <w:rPr>
          <w:bCs/>
          <w:i/>
          <w:iCs/>
          <w:u w:val="single"/>
        </w:rPr>
        <w:t xml:space="preserve">Le processus interne </w:t>
      </w:r>
      <w:bookmarkEnd w:id="9"/>
      <w:bookmarkEnd w:id="10"/>
    </w:p>
    <w:p w14:paraId="790D04DA" w14:textId="7F8F495F" w:rsidR="00A515B5" w:rsidRPr="00A515B5" w:rsidRDefault="00A515B5" w:rsidP="00B62D9B">
      <w:pPr>
        <w:spacing w:line="240" w:lineRule="auto"/>
        <w:jc w:val="both"/>
        <w:rPr>
          <w:bCs/>
        </w:rPr>
      </w:pPr>
      <w:r w:rsidRPr="00A60899">
        <w:rPr>
          <w:bCs/>
        </w:rPr>
        <w:t>Toute personne qui fait un signalement ou porte plainte peut demander à son supérieur ou un re</w:t>
      </w:r>
      <w:r>
        <w:rPr>
          <w:bCs/>
        </w:rPr>
        <w:t xml:space="preserve">présentant </w:t>
      </w:r>
      <w:r w:rsidRPr="00A60899">
        <w:rPr>
          <w:bCs/>
        </w:rPr>
        <w:t xml:space="preserve">désigné, un </w:t>
      </w:r>
      <w:r w:rsidRPr="00A60899">
        <w:rPr>
          <w:bCs/>
          <w:i/>
          <w:iCs/>
        </w:rPr>
        <w:t>processus de consultation</w:t>
      </w:r>
      <w:r w:rsidRPr="00A60899">
        <w:rPr>
          <w:bCs/>
        </w:rPr>
        <w:t xml:space="preserve"> </w:t>
      </w:r>
      <w:bookmarkStart w:id="11" w:name="_Hlk158555819"/>
      <w:r w:rsidRPr="00A60899">
        <w:rPr>
          <w:bCs/>
        </w:rPr>
        <w:t>permettant à la personne de mieux connaître ses droits en matière de harcèlement sexuel, obtenir conseil, de l’information sur ses options, les services de soutien</w:t>
      </w:r>
      <w:r w:rsidRPr="00A60899">
        <w:rPr>
          <w:b/>
        </w:rPr>
        <w:t xml:space="preserve"> </w:t>
      </w:r>
      <w:r w:rsidRPr="00A60899">
        <w:rPr>
          <w:bCs/>
        </w:rPr>
        <w:t>et les processus externes.</w:t>
      </w:r>
      <w:bookmarkEnd w:id="11"/>
    </w:p>
    <w:p w14:paraId="65F11B9A" w14:textId="49210F2E" w:rsidR="00463C69" w:rsidRPr="00463C69" w:rsidRDefault="00463C69" w:rsidP="00D7072D">
      <w:pPr>
        <w:jc w:val="both"/>
      </w:pPr>
      <w:r w:rsidRPr="00463C69">
        <w:t xml:space="preserve">Cette politique définit </w:t>
      </w:r>
      <w:bookmarkStart w:id="12" w:name="_Hlk158507289"/>
      <w:r w:rsidRPr="00463C69">
        <w:t>trois types de procédures de plainte qui peuvent être utilisées</w:t>
      </w:r>
      <w:r w:rsidR="00163C32">
        <w:t>.</w:t>
      </w:r>
    </w:p>
    <w:bookmarkEnd w:id="12"/>
    <w:p w14:paraId="38A5F4B1" w14:textId="20C68B58" w:rsidR="00463C69" w:rsidRPr="00463C69" w:rsidRDefault="003C11C4" w:rsidP="003C11C4">
      <w:pPr>
        <w:tabs>
          <w:tab w:val="num" w:pos="426"/>
        </w:tabs>
        <w:jc w:val="both"/>
      </w:pPr>
      <w:r>
        <w:t xml:space="preserve">1 ) </w:t>
      </w:r>
      <w:r>
        <w:tab/>
      </w:r>
      <w:bookmarkStart w:id="13" w:name="_Hlk158506074"/>
      <w:r w:rsidR="00463C69" w:rsidRPr="00463C69">
        <w:t xml:space="preserve">Lorsqu'un </w:t>
      </w:r>
      <w:r w:rsidR="001D7774" w:rsidRPr="001D2288">
        <w:t xml:space="preserve">membre du personnel </w:t>
      </w:r>
      <w:r w:rsidR="00463C69" w:rsidRPr="00463C69">
        <w:t xml:space="preserve">dépose une plainte alors qu'il </w:t>
      </w:r>
      <w:r w:rsidR="00463C69" w:rsidRPr="00463C69">
        <w:rPr>
          <w:b/>
          <w:bCs/>
          <w:i/>
          <w:iCs/>
        </w:rPr>
        <w:t>ne souhaite pas divulguer</w:t>
      </w:r>
      <w:r w:rsidR="00463C69" w:rsidRPr="00463C69">
        <w:t xml:space="preserve"> le nom du </w:t>
      </w:r>
      <w:r w:rsidR="00AE59E6">
        <w:tab/>
      </w:r>
      <w:r w:rsidR="00463C69" w:rsidRPr="00C655E0">
        <w:t xml:space="preserve">harceleur </w:t>
      </w:r>
      <w:r w:rsidR="00C976CD" w:rsidRPr="00C655E0">
        <w:t xml:space="preserve">présumé </w:t>
      </w:r>
      <w:r w:rsidR="00463C69" w:rsidRPr="00463C69">
        <w:t xml:space="preserve">et cherche une </w:t>
      </w:r>
      <w:r w:rsidR="00463C69" w:rsidRPr="00463C69">
        <w:rPr>
          <w:b/>
          <w:bCs/>
          <w:i/>
          <w:iCs/>
        </w:rPr>
        <w:t>résolution informelle</w:t>
      </w:r>
      <w:bookmarkEnd w:id="13"/>
      <w:r w:rsidR="00C04945">
        <w:t> :</w:t>
      </w:r>
      <w:r w:rsidR="00AE59E6">
        <w:tab/>
      </w:r>
    </w:p>
    <w:p w14:paraId="5BC8CDFB" w14:textId="435AD927" w:rsidR="00463C69" w:rsidRPr="00463C69" w:rsidRDefault="00A54FD2" w:rsidP="00890B78">
      <w:pPr>
        <w:tabs>
          <w:tab w:val="num" w:pos="1962"/>
        </w:tabs>
        <w:ind w:left="426"/>
        <w:jc w:val="both"/>
      </w:pPr>
      <w:r w:rsidRPr="001D2288">
        <w:t>L</w:t>
      </w:r>
      <w:r w:rsidR="00EE0003" w:rsidRPr="001D2288">
        <w:t>e re</w:t>
      </w:r>
      <w:r w:rsidR="000A705A">
        <w:t xml:space="preserve">présentant </w:t>
      </w:r>
      <w:r w:rsidRPr="001D2288">
        <w:t xml:space="preserve">désigné </w:t>
      </w:r>
      <w:r w:rsidR="00463C69" w:rsidRPr="00463C69">
        <w:t>recevant la plainte examine les procédures avec le plaignant et prend les mesures nécessaires pour traiter la plainte. De telles mesures peuvent inclure :</w:t>
      </w:r>
    </w:p>
    <w:p w14:paraId="419309E0" w14:textId="1CD0175C" w:rsidR="00463C69" w:rsidRPr="00463C69" w:rsidRDefault="00463C69" w:rsidP="00A54FD2">
      <w:pPr>
        <w:pStyle w:val="Paragraphedeliste"/>
        <w:numPr>
          <w:ilvl w:val="0"/>
          <w:numId w:val="25"/>
        </w:numPr>
        <w:tabs>
          <w:tab w:val="num" w:pos="2880"/>
        </w:tabs>
        <w:jc w:val="both"/>
      </w:pPr>
      <w:bookmarkStart w:id="14" w:name="_Hlk158649263"/>
      <w:r w:rsidRPr="00463C69">
        <w:t>organiser des r</w:t>
      </w:r>
      <w:r w:rsidR="00890B78">
        <w:t>encontres</w:t>
      </w:r>
      <w:r w:rsidRPr="00463C69">
        <w:t xml:space="preserve"> du personnel pour examiner</w:t>
      </w:r>
      <w:r w:rsidR="00890B78" w:rsidRPr="00890B78">
        <w:t xml:space="preserve"> </w:t>
      </w:r>
      <w:r w:rsidR="00890B78">
        <w:t xml:space="preserve">et </w:t>
      </w:r>
      <w:r w:rsidR="00890B78" w:rsidRPr="00890B78">
        <w:t>discuter</w:t>
      </w:r>
      <w:r w:rsidRPr="00463C69">
        <w:t xml:space="preserve"> </w:t>
      </w:r>
      <w:r w:rsidR="00890B78">
        <w:t xml:space="preserve">de </w:t>
      </w:r>
      <w:r w:rsidRPr="00463C69">
        <w:t xml:space="preserve">la </w:t>
      </w:r>
      <w:r w:rsidR="00C655E0">
        <w:t>p</w:t>
      </w:r>
      <w:r w:rsidRPr="00463C69">
        <w:t>olitique</w:t>
      </w:r>
      <w:bookmarkEnd w:id="14"/>
      <w:r w:rsidRPr="00463C69">
        <w:t xml:space="preserve">; </w:t>
      </w:r>
    </w:p>
    <w:p w14:paraId="40EE9B3C" w14:textId="2273441C" w:rsidR="00463C69" w:rsidRPr="00463C69" w:rsidRDefault="00463C69" w:rsidP="00A54FD2">
      <w:pPr>
        <w:pStyle w:val="Paragraphedeliste"/>
        <w:numPr>
          <w:ilvl w:val="0"/>
          <w:numId w:val="25"/>
        </w:numPr>
        <w:tabs>
          <w:tab w:val="num" w:pos="2880"/>
        </w:tabs>
        <w:jc w:val="both"/>
      </w:pPr>
      <w:r w:rsidRPr="00463C69">
        <w:t>offrir des ateliers ou des ressources documentaires sur la prévention du harcèlement</w:t>
      </w:r>
      <w:r w:rsidR="00A54FD2">
        <w:t xml:space="preserve"> sexuel</w:t>
      </w:r>
      <w:r w:rsidRPr="00463C69">
        <w:t xml:space="preserve">, tels que des vidéos, des </w:t>
      </w:r>
      <w:r w:rsidR="00EE0003">
        <w:t xml:space="preserve">dépliants </w:t>
      </w:r>
      <w:r w:rsidRPr="00463C69">
        <w:t xml:space="preserve">et </w:t>
      </w:r>
      <w:r w:rsidR="00EE0003">
        <w:t>site Internet.</w:t>
      </w:r>
    </w:p>
    <w:p w14:paraId="63CFDF48" w14:textId="689240F6" w:rsidR="00463C69" w:rsidRPr="00463C69" w:rsidRDefault="003C11C4" w:rsidP="003C11C4">
      <w:pPr>
        <w:ind w:left="567" w:hanging="425"/>
        <w:jc w:val="both"/>
      </w:pPr>
      <w:r>
        <w:t xml:space="preserve">2 )   </w:t>
      </w:r>
      <w:bookmarkStart w:id="15" w:name="_Hlk158506125"/>
      <w:r w:rsidR="00463C69" w:rsidRPr="00463C69">
        <w:t xml:space="preserve">Lorsqu'un </w:t>
      </w:r>
      <w:r w:rsidR="006D4F37">
        <w:t xml:space="preserve">membre du personnel </w:t>
      </w:r>
      <w:r w:rsidR="00463C69" w:rsidRPr="00463C69">
        <w:t xml:space="preserve">dépose une plainte en nommant </w:t>
      </w:r>
      <w:r w:rsidR="00C04945">
        <w:t xml:space="preserve">un </w:t>
      </w:r>
      <w:r w:rsidR="00C04945" w:rsidRPr="00463C69">
        <w:t xml:space="preserve">harceleur </w:t>
      </w:r>
      <w:r w:rsidR="00463C69" w:rsidRPr="00463C69">
        <w:t xml:space="preserve">présumé et cherche une </w:t>
      </w:r>
      <w:r w:rsidR="00463C69" w:rsidRPr="00BF45D3">
        <w:rPr>
          <w:b/>
          <w:bCs/>
          <w:i/>
          <w:iCs/>
        </w:rPr>
        <w:t>résolution informelle</w:t>
      </w:r>
      <w:r w:rsidR="00463C69" w:rsidRPr="00463C69">
        <w:t> </w:t>
      </w:r>
      <w:bookmarkEnd w:id="15"/>
      <w:r w:rsidR="00463C69" w:rsidRPr="00463C69">
        <w:t>:</w:t>
      </w:r>
    </w:p>
    <w:p w14:paraId="744945F3" w14:textId="70E63431" w:rsidR="003C11C4" w:rsidRPr="003C11C4" w:rsidRDefault="003C11C4" w:rsidP="003C11C4">
      <w:pPr>
        <w:pStyle w:val="Paragraphedeliste"/>
        <w:numPr>
          <w:ilvl w:val="0"/>
          <w:numId w:val="26"/>
        </w:numPr>
        <w:tabs>
          <w:tab w:val="num" w:pos="1962"/>
        </w:tabs>
        <w:jc w:val="both"/>
      </w:pPr>
      <w:bookmarkStart w:id="16" w:name="_Hlk158508891"/>
      <w:r w:rsidRPr="003C11C4">
        <w:t xml:space="preserve">Le représentant désigné </w:t>
      </w:r>
      <w:r w:rsidR="006B549D">
        <w:t xml:space="preserve">rencontre le plaignant et il rencontre également en privé le harceleur présumé pour </w:t>
      </w:r>
      <w:r w:rsidRPr="003C11C4">
        <w:t>examiner la plainte et déterminer s'il existe un accord sur une résolution.</w:t>
      </w:r>
    </w:p>
    <w:p w14:paraId="0677E6CD" w14:textId="77777777" w:rsidR="006B549D" w:rsidRDefault="003C11C4" w:rsidP="003C11C4">
      <w:pPr>
        <w:pStyle w:val="Paragraphedeliste"/>
        <w:numPr>
          <w:ilvl w:val="0"/>
          <w:numId w:val="26"/>
        </w:numPr>
        <w:tabs>
          <w:tab w:val="num" w:pos="1962"/>
        </w:tabs>
        <w:jc w:val="both"/>
      </w:pPr>
      <w:r w:rsidRPr="003C11C4">
        <w:t xml:space="preserve">Lorsque le plaignant et le harceleur présumé conviennent d'une résolution, le représentant désigné fait un suivi auprès du plaignant pour s'assurer que la résolution a été efficace pour arrêter et prévenir d'autres harcèlements. </w:t>
      </w:r>
    </w:p>
    <w:p w14:paraId="3D9B2B6D" w14:textId="77777777" w:rsidR="006B549D" w:rsidRDefault="006B549D" w:rsidP="006B549D">
      <w:pPr>
        <w:pStyle w:val="Paragraphedeliste"/>
        <w:numPr>
          <w:ilvl w:val="0"/>
          <w:numId w:val="26"/>
        </w:numPr>
        <w:tabs>
          <w:tab w:val="num" w:pos="1962"/>
        </w:tabs>
        <w:jc w:val="both"/>
      </w:pPr>
      <w:r>
        <w:t xml:space="preserve">Si </w:t>
      </w:r>
      <w:r w:rsidR="003C11C4" w:rsidRPr="003C11C4">
        <w:t>le plaignant indique que le harcèlement n'a pas pris fin, le représentant désigné conseille au plaignant de poursuivre un autre processus de résolution, pouvant aller jusqu'à une enquête formelle.</w:t>
      </w:r>
    </w:p>
    <w:bookmarkEnd w:id="16"/>
    <w:p w14:paraId="4D7BE264" w14:textId="77777777" w:rsidR="006B549D" w:rsidRDefault="006B549D" w:rsidP="006B549D">
      <w:pPr>
        <w:pStyle w:val="Paragraphedeliste"/>
        <w:jc w:val="both"/>
      </w:pPr>
    </w:p>
    <w:p w14:paraId="6B790636" w14:textId="526A7D32" w:rsidR="006B549D" w:rsidRDefault="006B549D" w:rsidP="006B549D">
      <w:pPr>
        <w:pStyle w:val="Paragraphedeliste"/>
        <w:ind w:left="567" w:hanging="283"/>
        <w:jc w:val="both"/>
      </w:pPr>
      <w:r w:rsidRPr="006B549D">
        <w:t xml:space="preserve">3 ) </w:t>
      </w:r>
      <w:bookmarkStart w:id="17" w:name="_Hlk158506153"/>
      <w:r w:rsidRPr="006B549D">
        <w:t xml:space="preserve">Lorsqu'un </w:t>
      </w:r>
      <w:r w:rsidR="006D4F37">
        <w:t xml:space="preserve">membre du personnel </w:t>
      </w:r>
      <w:r w:rsidRPr="006B549D">
        <w:t xml:space="preserve">dépose une plainte désignant un présumé harceleur et </w:t>
      </w:r>
      <w:r w:rsidRPr="00BF45D3">
        <w:rPr>
          <w:b/>
          <w:i/>
          <w:iCs/>
        </w:rPr>
        <w:t>demande une enquête formelle</w:t>
      </w:r>
      <w:r w:rsidRPr="00BF45D3">
        <w:rPr>
          <w:i/>
          <w:iCs/>
        </w:rPr>
        <w:t> </w:t>
      </w:r>
      <w:r w:rsidRPr="006B549D">
        <w:t>:</w:t>
      </w:r>
    </w:p>
    <w:p w14:paraId="5A51CCE1" w14:textId="77777777" w:rsidR="00CD4FFA" w:rsidRPr="006B549D" w:rsidRDefault="00CD4FFA" w:rsidP="006B549D">
      <w:pPr>
        <w:pStyle w:val="Paragraphedeliste"/>
        <w:ind w:left="567" w:hanging="283"/>
        <w:jc w:val="both"/>
      </w:pPr>
    </w:p>
    <w:p w14:paraId="71B1FBFA" w14:textId="59E23E6C" w:rsidR="00B91060" w:rsidRDefault="007D38D3" w:rsidP="001D2288">
      <w:pPr>
        <w:pStyle w:val="Paragraphedeliste"/>
        <w:numPr>
          <w:ilvl w:val="0"/>
          <w:numId w:val="29"/>
        </w:numPr>
        <w:tabs>
          <w:tab w:val="num" w:pos="1962"/>
        </w:tabs>
        <w:ind w:left="709" w:hanging="283"/>
        <w:jc w:val="both"/>
      </w:pPr>
      <w:bookmarkStart w:id="18" w:name="_Hlk158509990"/>
      <w:bookmarkEnd w:id="17"/>
      <w:r w:rsidRPr="007D38D3">
        <w:t>Le représentant désigné, après avoir consulté les parties concernées,</w:t>
      </w:r>
      <w:r>
        <w:t xml:space="preserve"> </w:t>
      </w:r>
      <w:r w:rsidRPr="007D38D3">
        <w:t xml:space="preserve">examinera la plainte et déterminera si la conduite relève de la politique. </w:t>
      </w:r>
      <w:r w:rsidR="00B91060">
        <w:t xml:space="preserve">Il </w:t>
      </w:r>
      <w:r w:rsidRPr="007D38D3">
        <w:t>décidera s'il existe d</w:t>
      </w:r>
      <w:r w:rsidR="00202D18">
        <w:t>’autres o</w:t>
      </w:r>
      <w:r w:rsidRPr="007D38D3">
        <w:t xml:space="preserve">ptions qu'une enquête, acceptables pour le plaignant et le harceleur présumé. Sinon, </w:t>
      </w:r>
      <w:r w:rsidR="003671F7">
        <w:t>i</w:t>
      </w:r>
      <w:r w:rsidR="00B91060">
        <w:t xml:space="preserve">l </w:t>
      </w:r>
      <w:r w:rsidRPr="007D38D3">
        <w:t xml:space="preserve">nommera un enquêteur pour mener une enquête formelle. </w:t>
      </w:r>
    </w:p>
    <w:bookmarkEnd w:id="18"/>
    <w:p w14:paraId="32D6C9BB" w14:textId="1C5427EB" w:rsidR="007D38D3" w:rsidRPr="006D4F37" w:rsidRDefault="007D38D3" w:rsidP="001D2288">
      <w:pPr>
        <w:pStyle w:val="Paragraphedeliste"/>
        <w:numPr>
          <w:ilvl w:val="0"/>
          <w:numId w:val="29"/>
        </w:numPr>
        <w:tabs>
          <w:tab w:val="num" w:pos="1962"/>
        </w:tabs>
        <w:ind w:left="709" w:hanging="283"/>
        <w:jc w:val="both"/>
      </w:pPr>
      <w:r w:rsidRPr="006D4F37">
        <w:t xml:space="preserve">L'enquêteur ne doit avoir aucun parti pris ou intérêt apparent dans l'issue de la plainte. </w:t>
      </w:r>
    </w:p>
    <w:p w14:paraId="4136ED61" w14:textId="722494E3" w:rsidR="00B96D7C" w:rsidRPr="006D4F37" w:rsidRDefault="007D38D3" w:rsidP="001D2288">
      <w:pPr>
        <w:pStyle w:val="Paragraphedeliste"/>
        <w:numPr>
          <w:ilvl w:val="0"/>
          <w:numId w:val="29"/>
        </w:numPr>
        <w:tabs>
          <w:tab w:val="num" w:pos="2880"/>
        </w:tabs>
        <w:ind w:left="709" w:hanging="283"/>
        <w:jc w:val="both"/>
      </w:pPr>
      <w:r w:rsidRPr="006D4F37">
        <w:t>L'enquête commencera et se terminera dès que raisonnablement possible, mais au plus tard 14 jours après la nomination de l'enquêteur</w:t>
      </w:r>
      <w:r w:rsidR="00532D63">
        <w:t>.</w:t>
      </w:r>
    </w:p>
    <w:p w14:paraId="1912A633" w14:textId="047BDB3B" w:rsidR="007D38D3" w:rsidRPr="006D4F37" w:rsidRDefault="007D38D3" w:rsidP="001D2288">
      <w:pPr>
        <w:pStyle w:val="Paragraphedeliste"/>
        <w:numPr>
          <w:ilvl w:val="0"/>
          <w:numId w:val="29"/>
        </w:numPr>
        <w:tabs>
          <w:tab w:val="num" w:pos="2880"/>
        </w:tabs>
        <w:ind w:left="709" w:hanging="283"/>
        <w:jc w:val="both"/>
      </w:pPr>
      <w:bookmarkStart w:id="19" w:name="_Hlk158510174"/>
      <w:r w:rsidRPr="006D4F37">
        <w:t xml:space="preserve">Au cours de l'enquête, le plaignant et le harceleur présumé ont le droit d'être informés de toutes les allégations et autorisés à répondre. Cela ne signifie pas que l'une ou l'autre des parties a le droit de voir ou de recevoir des copies des déclarations </w:t>
      </w:r>
      <w:r w:rsidR="00B91060" w:rsidRPr="006D4F37">
        <w:t>complètes</w:t>
      </w:r>
      <w:r w:rsidRPr="006D4F37">
        <w:t>. Cependant, les deux ont le droit de voir ou de recevoir un résumé adéquat des preuves pour faire une réponse complète.</w:t>
      </w:r>
    </w:p>
    <w:p w14:paraId="7B7EA3C0" w14:textId="42F44D2E" w:rsidR="007D38D3" w:rsidRPr="006D4F37" w:rsidRDefault="007D38D3" w:rsidP="001D2288">
      <w:pPr>
        <w:pStyle w:val="Paragraphedeliste"/>
        <w:numPr>
          <w:ilvl w:val="0"/>
          <w:numId w:val="29"/>
        </w:numPr>
        <w:tabs>
          <w:tab w:val="num" w:pos="1962"/>
        </w:tabs>
        <w:ind w:left="709" w:hanging="283"/>
        <w:jc w:val="both"/>
      </w:pPr>
      <w:r w:rsidRPr="006D4F37">
        <w:t>Une fois l'enquête terminée, l’enquêteur préparera un rapport écrit contenant un résumé des preuves, une description de tout conflit dans les preuves, les conclusions et les raisons pour lesquelles ces conclusions sont tirées, ainsi que les mesures correctives recommandées s'il est déterminé qu'il y a eu harcèlement.</w:t>
      </w:r>
    </w:p>
    <w:p w14:paraId="445D09EA" w14:textId="5E9CBA70" w:rsidR="007D38D3" w:rsidRPr="007D38D3" w:rsidRDefault="007D38D3" w:rsidP="0058241E">
      <w:pPr>
        <w:pStyle w:val="Paragraphedeliste"/>
        <w:numPr>
          <w:ilvl w:val="0"/>
          <w:numId w:val="29"/>
        </w:numPr>
        <w:tabs>
          <w:tab w:val="num" w:pos="1962"/>
        </w:tabs>
        <w:ind w:left="709" w:hanging="283"/>
        <w:jc w:val="both"/>
      </w:pPr>
      <w:r w:rsidRPr="006D4F37">
        <w:t xml:space="preserve">Le rapport sera remis au représentant désigné, au plaignant </w:t>
      </w:r>
      <w:r w:rsidRPr="007D38D3">
        <w:t>et au harceleur</w:t>
      </w:r>
      <w:r w:rsidR="00D57885" w:rsidRPr="00D57885">
        <w:t xml:space="preserve"> </w:t>
      </w:r>
      <w:r w:rsidR="00D57885" w:rsidRPr="007D38D3">
        <w:t>présumé</w:t>
      </w:r>
      <w:r w:rsidRPr="007D38D3">
        <w:t>. Le rapport est marqué confidentiel et remis avec la mention qu'il doit rester confidentiel, sauf si la divulgation est requise par la loi ou est nécessaire pour mettre en œuvre des mesures correctives.</w:t>
      </w:r>
    </w:p>
    <w:p w14:paraId="405237F0" w14:textId="708F8696" w:rsidR="007D38D3" w:rsidRPr="007D38D3" w:rsidRDefault="003176C6" w:rsidP="007D38D3">
      <w:pPr>
        <w:tabs>
          <w:tab w:val="num" w:pos="1962"/>
        </w:tabs>
        <w:ind w:left="426" w:hanging="142"/>
        <w:jc w:val="both"/>
      </w:pPr>
      <w:r>
        <w:t>L</w:t>
      </w:r>
      <w:r w:rsidR="007D38D3" w:rsidRPr="007D38D3">
        <w:t>e représentant désigné devra alors :</w:t>
      </w:r>
    </w:p>
    <w:p w14:paraId="7613DAB9" w14:textId="7BBC7C22" w:rsidR="005D5C07" w:rsidRPr="007D38D3" w:rsidRDefault="00502E67" w:rsidP="0058241E">
      <w:pPr>
        <w:pStyle w:val="Paragraphedeliste"/>
        <w:numPr>
          <w:ilvl w:val="0"/>
          <w:numId w:val="32"/>
        </w:numPr>
        <w:tabs>
          <w:tab w:val="num" w:pos="2880"/>
        </w:tabs>
        <w:ind w:left="709" w:hanging="283"/>
        <w:jc w:val="both"/>
      </w:pPr>
      <w:r>
        <w:t>I</w:t>
      </w:r>
      <w:r w:rsidR="00B96D7C" w:rsidRPr="007D38D3">
        <w:t>nformer le plaignant et le harceleur</w:t>
      </w:r>
      <w:r w:rsidR="00532D63">
        <w:t>,</w:t>
      </w:r>
      <w:r w:rsidR="00B96D7C" w:rsidRPr="007D38D3">
        <w:t xml:space="preserve"> </w:t>
      </w:r>
      <w:r w:rsidR="00B96D7C">
        <w:t xml:space="preserve">et </w:t>
      </w:r>
      <w:r w:rsidR="007D38D3" w:rsidRPr="007D38D3">
        <w:t xml:space="preserve">prendre les mesures correctives </w:t>
      </w:r>
      <w:r w:rsidR="00BA25FD">
        <w:t xml:space="preserve">ou </w:t>
      </w:r>
      <w:r w:rsidR="005D5C07">
        <w:t>disciplinaires</w:t>
      </w:r>
      <w:r w:rsidR="00BA25FD">
        <w:t xml:space="preserve"> </w:t>
      </w:r>
      <w:r w:rsidR="007D38D3" w:rsidRPr="007D38D3">
        <w:t>appropriées</w:t>
      </w:r>
      <w:r>
        <w:t xml:space="preserve"> pouvant aller jusqu’au congédiement</w:t>
      </w:r>
      <w:r w:rsidR="00532D63">
        <w:t>.</w:t>
      </w:r>
    </w:p>
    <w:p w14:paraId="7ACA1223" w14:textId="5944C3B4" w:rsidR="00F87623" w:rsidRDefault="005D5C07" w:rsidP="0058241E">
      <w:pPr>
        <w:pStyle w:val="Paragraphedeliste"/>
        <w:numPr>
          <w:ilvl w:val="0"/>
          <w:numId w:val="32"/>
        </w:numPr>
        <w:tabs>
          <w:tab w:val="num" w:pos="2880"/>
        </w:tabs>
        <w:ind w:left="709" w:hanging="283"/>
        <w:jc w:val="both"/>
      </w:pPr>
      <w:r w:rsidRPr="005D5C07">
        <w:t>Lorsque le plaignant indique que le harcèlement n'a pas pris fin ou qu'il subit des représailles, le représentant désigné doit prendre des mesures correctives supplémentaires ou alternatives. Une enquête plus approfondie peut être nécessaire.</w:t>
      </w:r>
    </w:p>
    <w:p w14:paraId="28D34847" w14:textId="77777777" w:rsidR="003434FA" w:rsidRDefault="003434FA" w:rsidP="0058241E">
      <w:pPr>
        <w:pStyle w:val="Paragraphedeliste"/>
        <w:ind w:left="709" w:hanging="283"/>
        <w:rPr>
          <w:b/>
          <w:i/>
          <w:iCs/>
        </w:rPr>
      </w:pPr>
    </w:p>
    <w:bookmarkEnd w:id="19"/>
    <w:p w14:paraId="0F04BEBF" w14:textId="77777777" w:rsidR="00BD0B81" w:rsidRDefault="003434FA" w:rsidP="003434FA">
      <w:pPr>
        <w:pStyle w:val="Paragraphedeliste"/>
        <w:ind w:left="284"/>
        <w:rPr>
          <w:bCs/>
          <w:i/>
          <w:iCs/>
        </w:rPr>
      </w:pPr>
      <w:r w:rsidRPr="003434FA">
        <w:rPr>
          <w:bCs/>
          <w:i/>
          <w:iCs/>
        </w:rPr>
        <w:t>Plaintes malveillantes</w:t>
      </w:r>
    </w:p>
    <w:p w14:paraId="77297712" w14:textId="75D888CB" w:rsidR="003434FA" w:rsidRPr="003434FA" w:rsidRDefault="003434FA" w:rsidP="003434FA">
      <w:pPr>
        <w:pStyle w:val="Paragraphedeliste"/>
        <w:ind w:left="284"/>
        <w:rPr>
          <w:bCs/>
          <w:i/>
          <w:iCs/>
        </w:rPr>
      </w:pPr>
      <w:r w:rsidRPr="003434FA">
        <w:rPr>
          <w:bCs/>
          <w:i/>
          <w:iCs/>
        </w:rPr>
        <w:t xml:space="preserve"> </w:t>
      </w:r>
    </w:p>
    <w:p w14:paraId="7AD84E6D" w14:textId="38999A09" w:rsidR="00532D63" w:rsidRPr="00532D63" w:rsidRDefault="00532D63" w:rsidP="00532D63">
      <w:pPr>
        <w:pStyle w:val="Paragraphedeliste"/>
        <w:numPr>
          <w:ilvl w:val="0"/>
          <w:numId w:val="30"/>
        </w:numPr>
        <w:ind w:left="709" w:hanging="283"/>
      </w:pPr>
      <w:r w:rsidRPr="00532D63">
        <w:t xml:space="preserve">Lorsqu'une enquête révèle qu'un plaignant </w:t>
      </w:r>
      <w:r w:rsidRPr="00532D63">
        <w:rPr>
          <w:bCs/>
        </w:rPr>
        <w:t xml:space="preserve">a </w:t>
      </w:r>
      <w:r w:rsidRPr="00532D63">
        <w:t>fait de fausses allégations</w:t>
      </w:r>
      <w:r w:rsidRPr="00532D63">
        <w:rPr>
          <w:bCs/>
        </w:rPr>
        <w:t>, le plaignant sera soumis à des procédures disciplinaires p</w:t>
      </w:r>
      <w:r w:rsidRPr="00532D63">
        <w:t>ouvant aller jusqu’au</w:t>
      </w:r>
      <w:r w:rsidR="007411DD">
        <w:t xml:space="preserve"> congédiement</w:t>
      </w:r>
      <w:r w:rsidRPr="00532D63">
        <w:t>.</w:t>
      </w:r>
    </w:p>
    <w:p w14:paraId="5411DA76" w14:textId="77777777" w:rsidR="00707217" w:rsidRDefault="00707217" w:rsidP="00F87623">
      <w:pPr>
        <w:pStyle w:val="Paragraphedeliste"/>
        <w:tabs>
          <w:tab w:val="num" w:pos="2880"/>
        </w:tabs>
        <w:ind w:left="284"/>
        <w:jc w:val="both"/>
        <w:rPr>
          <w:rFonts w:eastAsia="Times New Roman" w:cs="Arial"/>
          <w:lang w:eastAsia="fr-CA"/>
        </w:rPr>
      </w:pPr>
    </w:p>
    <w:p w14:paraId="6287C0F4" w14:textId="12CE5623" w:rsidR="00F87623" w:rsidRPr="007C311B" w:rsidRDefault="001D2288" w:rsidP="00F87623">
      <w:pPr>
        <w:pStyle w:val="Paragraphedeliste"/>
        <w:tabs>
          <w:tab w:val="num" w:pos="2880"/>
        </w:tabs>
        <w:ind w:left="284"/>
        <w:jc w:val="both"/>
        <w:rPr>
          <w:i/>
          <w:iCs/>
        </w:rPr>
      </w:pPr>
      <w:r w:rsidRPr="007C311B">
        <w:rPr>
          <w:i/>
          <w:iCs/>
        </w:rPr>
        <w:t xml:space="preserve"> </w:t>
      </w:r>
      <w:r w:rsidR="00707217" w:rsidRPr="00803A67">
        <w:rPr>
          <w:i/>
          <w:iCs/>
          <w:u w:val="single"/>
        </w:rPr>
        <w:t>Les p</w:t>
      </w:r>
      <w:r w:rsidRPr="00803A67">
        <w:rPr>
          <w:i/>
          <w:iCs/>
          <w:u w:val="single"/>
        </w:rPr>
        <w:t>rocessus externes</w:t>
      </w:r>
      <w:r w:rsidR="00707217">
        <w:rPr>
          <w:i/>
          <w:iCs/>
        </w:rPr>
        <w:t xml:space="preserve"> (</w:t>
      </w:r>
      <w:r w:rsidR="00707217" w:rsidRPr="007C311B">
        <w:rPr>
          <w:i/>
          <w:iCs/>
        </w:rPr>
        <w:t>Autres options pour les plaignants</w:t>
      </w:r>
      <w:r w:rsidR="00707217">
        <w:rPr>
          <w:i/>
          <w:iCs/>
        </w:rPr>
        <w:t>)</w:t>
      </w:r>
    </w:p>
    <w:p w14:paraId="7A6653FD" w14:textId="10CB2D92" w:rsidR="001D2288" w:rsidRPr="001D2288" w:rsidRDefault="00707217" w:rsidP="001D2288">
      <w:pPr>
        <w:numPr>
          <w:ilvl w:val="1"/>
          <w:numId w:val="0"/>
        </w:numPr>
        <w:tabs>
          <w:tab w:val="num" w:pos="284"/>
        </w:tabs>
        <w:spacing w:after="220" w:line="240" w:lineRule="auto"/>
        <w:ind w:left="720" w:hanging="436"/>
        <w:jc w:val="both"/>
        <w:outlineLvl w:val="1"/>
        <w:rPr>
          <w:rFonts w:eastAsia="Times New Roman" w:cstheme="minorHAnsi"/>
          <w:szCs w:val="24"/>
        </w:rPr>
      </w:pPr>
      <w:r>
        <w:rPr>
          <w:rFonts w:eastAsia="Times New Roman" w:cstheme="minorHAnsi"/>
          <w:szCs w:val="24"/>
        </w:rPr>
        <w:t xml:space="preserve"> </w:t>
      </w:r>
      <w:r w:rsidR="001D2288" w:rsidRPr="001D2288">
        <w:rPr>
          <w:rFonts w:eastAsia="Times New Roman" w:cstheme="minorHAnsi"/>
          <w:szCs w:val="24"/>
        </w:rPr>
        <w:t xml:space="preserve">Rien dans la présente politique n'empêche ou ne décourage un </w:t>
      </w:r>
      <w:r w:rsidR="001D2288">
        <w:rPr>
          <w:rFonts w:eastAsia="Times New Roman" w:cstheme="minorHAnsi"/>
          <w:szCs w:val="24"/>
        </w:rPr>
        <w:t xml:space="preserve">plaignant </w:t>
      </w:r>
      <w:r w:rsidR="001D2288" w:rsidRPr="001D2288">
        <w:rPr>
          <w:rFonts w:eastAsia="Times New Roman" w:cstheme="minorHAnsi"/>
          <w:szCs w:val="24"/>
        </w:rPr>
        <w:t>de :</w:t>
      </w:r>
    </w:p>
    <w:p w14:paraId="110836C9" w14:textId="4B8EA337" w:rsidR="0058241E" w:rsidRPr="0058241E" w:rsidRDefault="00F47807" w:rsidP="009F0828">
      <w:pPr>
        <w:pStyle w:val="Paragraphedeliste"/>
        <w:numPr>
          <w:ilvl w:val="0"/>
          <w:numId w:val="35"/>
        </w:numPr>
        <w:tabs>
          <w:tab w:val="num" w:pos="851"/>
        </w:tabs>
        <w:spacing w:after="0" w:line="240" w:lineRule="auto"/>
        <w:ind w:left="709" w:hanging="283"/>
        <w:jc w:val="both"/>
        <w:outlineLvl w:val="2"/>
        <w:rPr>
          <w:rFonts w:eastAsia="Times New Roman" w:cstheme="minorHAnsi"/>
          <w:i/>
          <w:iCs/>
          <w:szCs w:val="24"/>
        </w:rPr>
      </w:pPr>
      <w:r>
        <w:rPr>
          <w:rFonts w:eastAsia="Times New Roman" w:cstheme="minorHAnsi"/>
          <w:szCs w:val="24"/>
        </w:rPr>
        <w:t>Déposer</w:t>
      </w:r>
      <w:r w:rsidR="0058241E">
        <w:rPr>
          <w:rFonts w:eastAsia="Times New Roman" w:cstheme="minorHAnsi"/>
          <w:szCs w:val="24"/>
        </w:rPr>
        <w:t xml:space="preserve"> u</w:t>
      </w:r>
      <w:r w:rsidR="001D2288" w:rsidRPr="001D2288">
        <w:rPr>
          <w:rFonts w:eastAsia="Times New Roman" w:cstheme="minorHAnsi"/>
          <w:szCs w:val="24"/>
        </w:rPr>
        <w:t>ne plainte à la Division de la santé et de la sécurité au travail de la Saskatchewan</w:t>
      </w:r>
    </w:p>
    <w:p w14:paraId="713316BD" w14:textId="49CC6130" w:rsidR="00FA2E3A" w:rsidRDefault="0058241E" w:rsidP="00FA2E3A">
      <w:pPr>
        <w:pStyle w:val="Paragraphedeliste"/>
        <w:spacing w:after="0" w:line="240" w:lineRule="auto"/>
        <w:ind w:left="709" w:hanging="283"/>
        <w:jc w:val="both"/>
        <w:outlineLvl w:val="2"/>
        <w:rPr>
          <w:rFonts w:cstheme="minorHAnsi"/>
        </w:rPr>
      </w:pPr>
      <w:r w:rsidRPr="00502E67">
        <w:rPr>
          <w:rFonts w:eastAsia="Times New Roman" w:cstheme="minorHAnsi"/>
          <w:i/>
          <w:iCs/>
          <w:color w:val="0070C0"/>
          <w:szCs w:val="24"/>
        </w:rPr>
        <w:t xml:space="preserve">      </w:t>
      </w:r>
      <w:r w:rsidR="001D2288" w:rsidRPr="00F47807">
        <w:rPr>
          <w:rFonts w:eastAsia="Times New Roman" w:cstheme="minorHAnsi"/>
          <w:i/>
          <w:iCs/>
          <w:color w:val="0070C0"/>
          <w:szCs w:val="24"/>
          <w:lang w:val="en-CA"/>
        </w:rPr>
        <w:t>(</w:t>
      </w:r>
      <w:hyperlink r:id="rId11" w:tgtFrame="_blank" w:history="1">
        <w:r w:rsidR="001D2288" w:rsidRPr="00F47807">
          <w:rPr>
            <w:rStyle w:val="Lienhypertexte"/>
            <w:rFonts w:eastAsia="Times New Roman" w:cstheme="minorHAnsi"/>
            <w:i/>
            <w:iCs/>
            <w:color w:val="0070C0"/>
            <w:szCs w:val="24"/>
            <w:lang w:val="en-CA"/>
          </w:rPr>
          <w:t>Occupational Health and Safety Division</w:t>
        </w:r>
      </w:hyperlink>
      <w:r w:rsidR="001D2288" w:rsidRPr="00F47807">
        <w:rPr>
          <w:rFonts w:eastAsia="Times New Roman" w:cstheme="minorHAnsi"/>
          <w:i/>
          <w:iCs/>
          <w:color w:val="0070C0"/>
          <w:szCs w:val="24"/>
          <w:lang w:val="en-CA"/>
        </w:rPr>
        <w:t>)</w:t>
      </w:r>
      <w:r w:rsidR="00F47807" w:rsidRPr="00F47807">
        <w:rPr>
          <w:rFonts w:eastAsia="Times New Roman" w:cstheme="minorHAnsi"/>
          <w:i/>
          <w:iCs/>
          <w:szCs w:val="24"/>
          <w:lang w:val="en-CA"/>
        </w:rPr>
        <w:t>.</w:t>
      </w:r>
      <w:r w:rsidR="001D2288" w:rsidRPr="00F47807">
        <w:rPr>
          <w:rFonts w:eastAsia="Times New Roman" w:cstheme="minorHAnsi"/>
          <w:i/>
          <w:iCs/>
          <w:szCs w:val="24"/>
          <w:lang w:val="en-CA"/>
        </w:rPr>
        <w:t xml:space="preserve"> </w:t>
      </w:r>
      <w:r w:rsidRPr="001D2288">
        <w:rPr>
          <w:rFonts w:eastAsia="Times New Roman" w:cstheme="minorHAnsi"/>
          <w:szCs w:val="24"/>
        </w:rPr>
        <w:t>Pour ce faire</w:t>
      </w:r>
      <w:r w:rsidR="00F47807">
        <w:rPr>
          <w:rFonts w:eastAsia="Times New Roman" w:cstheme="minorHAnsi"/>
          <w:szCs w:val="24"/>
        </w:rPr>
        <w:t xml:space="preserve"> </w:t>
      </w:r>
      <w:r w:rsidRPr="001D2288">
        <w:rPr>
          <w:rFonts w:eastAsia="Times New Roman" w:cstheme="minorHAnsi"/>
          <w:szCs w:val="24"/>
        </w:rPr>
        <w:t>,</w:t>
      </w:r>
      <w:r w:rsidR="00F47807">
        <w:rPr>
          <w:rFonts w:eastAsia="Times New Roman" w:cstheme="minorHAnsi"/>
          <w:szCs w:val="24"/>
        </w:rPr>
        <w:t xml:space="preserve"> la personne </w:t>
      </w:r>
      <w:r w:rsidRPr="001D2288">
        <w:rPr>
          <w:rFonts w:eastAsia="Times New Roman" w:cstheme="minorHAnsi"/>
          <w:szCs w:val="24"/>
        </w:rPr>
        <w:t>doit toujours être à l’emploi lors du dépôt de sa plainte.</w:t>
      </w:r>
      <w:r w:rsidRPr="001D2288">
        <w:rPr>
          <w:rFonts w:eastAsia="Times New Roman" w:cstheme="minorHAnsi"/>
          <w:i/>
          <w:iCs/>
          <w:szCs w:val="24"/>
        </w:rPr>
        <w:t xml:space="preserve"> </w:t>
      </w:r>
      <w:r w:rsidRPr="001D2288">
        <w:rPr>
          <w:rFonts w:eastAsia="Times New Roman" w:cstheme="minorHAnsi"/>
          <w:szCs w:val="24"/>
        </w:rPr>
        <w:t>La plainte doit être déposée au</w:t>
      </w:r>
      <w:r w:rsidRPr="001D2288">
        <w:rPr>
          <w:rFonts w:eastAsia="Calibri" w:cstheme="minorHAnsi"/>
          <w:i/>
          <w:iCs/>
          <w:color w:val="0070C0"/>
          <w:u w:val="single"/>
        </w:rPr>
        <w:t xml:space="preserve"> </w:t>
      </w:r>
      <w:proofErr w:type="spellStart"/>
      <w:r w:rsidRPr="001D2288">
        <w:rPr>
          <w:rFonts w:eastAsia="Calibri" w:cstheme="minorHAnsi"/>
          <w:i/>
          <w:iCs/>
          <w:color w:val="0070C0"/>
          <w:u w:val="single"/>
        </w:rPr>
        <w:t>Harassment</w:t>
      </w:r>
      <w:proofErr w:type="spellEnd"/>
      <w:r w:rsidRPr="001D2288">
        <w:rPr>
          <w:rFonts w:eastAsia="Calibri" w:cstheme="minorHAnsi"/>
          <w:i/>
          <w:iCs/>
          <w:color w:val="0070C0"/>
          <w:u w:val="single"/>
        </w:rPr>
        <w:t xml:space="preserve"> &amp; Discrimination Prevention Unit</w:t>
      </w:r>
      <w:r w:rsidR="007411DD">
        <w:rPr>
          <w:rFonts w:eastAsia="Times New Roman" w:cstheme="minorHAnsi"/>
          <w:szCs w:val="24"/>
        </w:rPr>
        <w:t>;</w:t>
      </w:r>
    </w:p>
    <w:p w14:paraId="42B100C7" w14:textId="0712A43B" w:rsidR="001D2288" w:rsidRPr="00FA2E3A" w:rsidRDefault="00FA2E3A" w:rsidP="00FA2E3A">
      <w:pPr>
        <w:pStyle w:val="Paragraphedeliste"/>
        <w:numPr>
          <w:ilvl w:val="0"/>
          <w:numId w:val="46"/>
        </w:numPr>
        <w:spacing w:after="0" w:line="240" w:lineRule="auto"/>
        <w:ind w:left="709" w:hanging="283"/>
        <w:jc w:val="both"/>
        <w:outlineLvl w:val="2"/>
        <w:rPr>
          <w:rFonts w:cstheme="minorHAnsi"/>
        </w:rPr>
      </w:pPr>
      <w:r w:rsidRPr="00FA2E3A">
        <w:rPr>
          <w:rFonts w:eastAsia="Times New Roman" w:cstheme="minorHAnsi"/>
          <w:szCs w:val="24"/>
        </w:rPr>
        <w:t xml:space="preserve">Déposer une plainte </w:t>
      </w:r>
      <w:r w:rsidR="0058241E" w:rsidRPr="00F47807">
        <w:rPr>
          <w:rFonts w:cstheme="minorHAnsi"/>
        </w:rPr>
        <w:t xml:space="preserve">à la </w:t>
      </w:r>
      <w:hyperlink r:id="rId12" w:tooltip="Commission des droits de la personne de la Saskatchewan" w:history="1">
        <w:r w:rsidR="0058241E" w:rsidRPr="00F47807">
          <w:rPr>
            <w:rFonts w:cstheme="minorHAnsi"/>
            <w:i/>
            <w:iCs/>
            <w:shd w:val="clear" w:color="auto" w:fill="FFFFFF"/>
          </w:rPr>
          <w:t>Commission des droits de la personne de la Saskatchewan</w:t>
        </w:r>
      </w:hyperlink>
      <w:r w:rsidR="0058241E" w:rsidRPr="00F47807">
        <w:rPr>
          <w:rFonts w:cstheme="minorHAnsi"/>
          <w:i/>
          <w:iCs/>
          <w:shd w:val="clear" w:color="auto" w:fill="FFFFFF"/>
        </w:rPr>
        <w:t xml:space="preserve"> </w:t>
      </w:r>
      <w:r w:rsidR="0058241E" w:rsidRPr="00F47807">
        <w:rPr>
          <w:rFonts w:cstheme="minorHAnsi"/>
          <w:i/>
          <w:iCs/>
          <w:color w:val="0070C0"/>
          <w:shd w:val="clear" w:color="auto" w:fill="FFFFFF"/>
        </w:rPr>
        <w:t>(</w:t>
      </w:r>
      <w:r w:rsidR="0058241E" w:rsidRPr="00F47807">
        <w:rPr>
          <w:rFonts w:cstheme="minorHAnsi"/>
          <w:i/>
          <w:iCs/>
          <w:color w:val="0070C0"/>
          <w:u w:val="single"/>
          <w:shd w:val="clear" w:color="auto" w:fill="FFFFFF"/>
        </w:rPr>
        <w:t xml:space="preserve">Saskatchewan Human </w:t>
      </w:r>
      <w:proofErr w:type="spellStart"/>
      <w:r w:rsidR="0058241E" w:rsidRPr="00F47807">
        <w:rPr>
          <w:rFonts w:cstheme="minorHAnsi"/>
          <w:i/>
          <w:iCs/>
          <w:color w:val="0070C0"/>
          <w:u w:val="single"/>
          <w:shd w:val="clear" w:color="auto" w:fill="FFFFFF"/>
        </w:rPr>
        <w:t>Rights</w:t>
      </w:r>
      <w:proofErr w:type="spellEnd"/>
      <w:r w:rsidR="0058241E" w:rsidRPr="00F47807">
        <w:rPr>
          <w:rFonts w:cstheme="minorHAnsi"/>
          <w:i/>
          <w:iCs/>
          <w:color w:val="0070C0"/>
          <w:u w:val="single"/>
          <w:shd w:val="clear" w:color="auto" w:fill="FFFFFF"/>
        </w:rPr>
        <w:t xml:space="preserve"> Commission</w:t>
      </w:r>
      <w:r w:rsidR="0058241E" w:rsidRPr="00F47807">
        <w:rPr>
          <w:rFonts w:cstheme="minorHAnsi"/>
          <w:i/>
          <w:iCs/>
          <w:color w:val="0070C0"/>
          <w:shd w:val="clear" w:color="auto" w:fill="FFFFFF"/>
        </w:rPr>
        <w:t>)</w:t>
      </w:r>
      <w:r w:rsidR="0058241E" w:rsidRPr="00F47807">
        <w:rPr>
          <w:rFonts w:cstheme="minorHAnsi"/>
        </w:rPr>
        <w:t>;</w:t>
      </w:r>
    </w:p>
    <w:p w14:paraId="1B77B37A" w14:textId="756D9374" w:rsidR="001D2288" w:rsidRPr="001D2288" w:rsidRDefault="009A5EBA" w:rsidP="009F0828">
      <w:pPr>
        <w:pStyle w:val="Paragraphedeliste"/>
        <w:numPr>
          <w:ilvl w:val="0"/>
          <w:numId w:val="35"/>
        </w:numPr>
        <w:tabs>
          <w:tab w:val="num" w:pos="851"/>
        </w:tabs>
        <w:spacing w:after="0" w:line="240" w:lineRule="auto"/>
        <w:ind w:left="709" w:hanging="283"/>
        <w:jc w:val="both"/>
        <w:outlineLvl w:val="2"/>
        <w:rPr>
          <w:rFonts w:eastAsia="Times New Roman" w:cstheme="minorHAnsi"/>
          <w:szCs w:val="24"/>
        </w:rPr>
      </w:pPr>
      <w:bookmarkStart w:id="20" w:name="_Hlk133240562"/>
      <w:r>
        <w:rPr>
          <w:rFonts w:eastAsia="Times New Roman" w:cstheme="minorHAnsi"/>
          <w:szCs w:val="24"/>
        </w:rPr>
        <w:t>E</w:t>
      </w:r>
      <w:r w:rsidR="001D2288" w:rsidRPr="001D2288">
        <w:rPr>
          <w:rFonts w:eastAsia="Times New Roman" w:cstheme="minorHAnsi"/>
          <w:szCs w:val="24"/>
        </w:rPr>
        <w:t xml:space="preserve">xercer des recours par l'intermédiaire d'organismes provinciaux ayant pour mandat de fournir les systèmes d'assurance sans égard à la responsabilité en milieu de travail </w:t>
      </w:r>
      <w:r w:rsidR="001D2288" w:rsidRPr="0058241E">
        <w:rPr>
          <w:rFonts w:eastAsia="Times New Roman" w:cstheme="minorHAnsi"/>
          <w:i/>
          <w:iCs/>
          <w:color w:val="0070C0"/>
          <w:szCs w:val="24"/>
          <w:u w:val="single"/>
        </w:rPr>
        <w:t>(</w:t>
      </w:r>
      <w:proofErr w:type="spellStart"/>
      <w:r w:rsidR="001D2288" w:rsidRPr="0058241E">
        <w:rPr>
          <w:rFonts w:eastAsia="Times New Roman" w:cstheme="minorHAnsi"/>
          <w:i/>
          <w:iCs/>
          <w:color w:val="0070C0"/>
          <w:szCs w:val="24"/>
          <w:u w:val="single"/>
        </w:rPr>
        <w:t>Workers</w:t>
      </w:r>
      <w:proofErr w:type="spellEnd"/>
      <w:r w:rsidR="00897DE7">
        <w:rPr>
          <w:rFonts w:eastAsia="Times New Roman" w:cstheme="minorHAnsi"/>
          <w:i/>
          <w:iCs/>
          <w:color w:val="0070C0"/>
          <w:szCs w:val="24"/>
          <w:u w:val="single"/>
        </w:rPr>
        <w:t>’</w:t>
      </w:r>
      <w:r w:rsidR="001D2288" w:rsidRPr="0058241E">
        <w:rPr>
          <w:rFonts w:eastAsia="Times New Roman" w:cstheme="minorHAnsi"/>
          <w:i/>
          <w:iCs/>
          <w:color w:val="0070C0"/>
          <w:szCs w:val="24"/>
          <w:u w:val="single"/>
        </w:rPr>
        <w:t xml:space="preserve"> Compensation </w:t>
      </w:r>
      <w:proofErr w:type="spellStart"/>
      <w:r w:rsidR="001D2288" w:rsidRPr="0058241E">
        <w:rPr>
          <w:rFonts w:eastAsia="Times New Roman" w:cstheme="minorHAnsi"/>
          <w:i/>
          <w:iCs/>
          <w:color w:val="0070C0"/>
          <w:szCs w:val="24"/>
          <w:u w:val="single"/>
        </w:rPr>
        <w:t>Board</w:t>
      </w:r>
      <w:proofErr w:type="spellEnd"/>
      <w:r w:rsidR="001D2288" w:rsidRPr="0058241E">
        <w:rPr>
          <w:rFonts w:eastAsia="Times New Roman" w:cstheme="minorHAnsi"/>
          <w:i/>
          <w:iCs/>
          <w:color w:val="0070C0"/>
          <w:szCs w:val="24"/>
          <w:u w:val="single"/>
        </w:rPr>
        <w:t>)</w:t>
      </w:r>
      <w:r w:rsidR="001D2288" w:rsidRPr="001D2288">
        <w:rPr>
          <w:rFonts w:eastAsia="Times New Roman" w:cstheme="minorHAnsi"/>
          <w:szCs w:val="24"/>
        </w:rPr>
        <w:t>;</w:t>
      </w:r>
    </w:p>
    <w:bookmarkEnd w:id="20"/>
    <w:p w14:paraId="5A2D1959" w14:textId="68126940" w:rsidR="001D2288" w:rsidRPr="001D2288" w:rsidRDefault="009A5EBA" w:rsidP="009F0828">
      <w:pPr>
        <w:pStyle w:val="Paragraphedeliste"/>
        <w:numPr>
          <w:ilvl w:val="0"/>
          <w:numId w:val="35"/>
        </w:numPr>
        <w:tabs>
          <w:tab w:val="num" w:pos="851"/>
        </w:tabs>
        <w:spacing w:after="0" w:line="240" w:lineRule="auto"/>
        <w:ind w:left="709" w:hanging="283"/>
        <w:jc w:val="both"/>
        <w:outlineLvl w:val="2"/>
        <w:rPr>
          <w:rFonts w:eastAsia="Times New Roman" w:cstheme="minorHAnsi"/>
          <w:szCs w:val="24"/>
        </w:rPr>
      </w:pPr>
      <w:r>
        <w:rPr>
          <w:rFonts w:eastAsia="Times New Roman" w:cstheme="minorHAnsi"/>
          <w:szCs w:val="24"/>
        </w:rPr>
        <w:t>E</w:t>
      </w:r>
      <w:r w:rsidR="001D2288" w:rsidRPr="001D2288">
        <w:rPr>
          <w:rFonts w:eastAsia="Times New Roman" w:cstheme="minorHAnsi"/>
          <w:szCs w:val="24"/>
        </w:rPr>
        <w:t xml:space="preserve">xercer un recours en vertu du </w:t>
      </w:r>
      <w:r w:rsidR="001D2288" w:rsidRPr="001D2288">
        <w:rPr>
          <w:rFonts w:eastAsia="Times New Roman" w:cstheme="minorHAnsi"/>
          <w:i/>
          <w:szCs w:val="24"/>
        </w:rPr>
        <w:t>Code criminel</w:t>
      </w:r>
      <w:r w:rsidR="001D2288" w:rsidRPr="001D2288">
        <w:rPr>
          <w:rFonts w:eastAsia="Times New Roman" w:cstheme="minorHAnsi"/>
          <w:szCs w:val="24"/>
        </w:rPr>
        <w:t>; ou alors</w:t>
      </w:r>
    </w:p>
    <w:p w14:paraId="0F3256DC" w14:textId="77777777" w:rsidR="001D2288" w:rsidRPr="001D2288" w:rsidRDefault="001D2288" w:rsidP="009A5EBA">
      <w:pPr>
        <w:pStyle w:val="Paragraphedeliste"/>
        <w:spacing w:after="0" w:line="240" w:lineRule="auto"/>
        <w:ind w:left="709"/>
        <w:jc w:val="both"/>
        <w:outlineLvl w:val="2"/>
        <w:rPr>
          <w:rFonts w:eastAsia="Times New Roman" w:cstheme="minorHAnsi"/>
          <w:szCs w:val="24"/>
        </w:rPr>
      </w:pPr>
      <w:r w:rsidRPr="001D2288">
        <w:rPr>
          <w:rFonts w:eastAsia="Times New Roman" w:cstheme="minorHAnsi"/>
          <w:szCs w:val="24"/>
        </w:rPr>
        <w:t>la poursuite de toute autre voie légale disponible.</w:t>
      </w:r>
    </w:p>
    <w:p w14:paraId="27A54A88" w14:textId="77777777" w:rsidR="0058241E" w:rsidRDefault="0058241E" w:rsidP="00B84B75">
      <w:pPr>
        <w:spacing w:line="240" w:lineRule="auto"/>
        <w:jc w:val="both"/>
        <w:rPr>
          <w:b/>
          <w:u w:val="single"/>
        </w:rPr>
      </w:pPr>
    </w:p>
    <w:p w14:paraId="74477966" w14:textId="07182EF1" w:rsidR="00485F81" w:rsidRPr="00485F81" w:rsidRDefault="00485F81" w:rsidP="00B84B75">
      <w:pPr>
        <w:spacing w:line="240" w:lineRule="auto"/>
        <w:jc w:val="both"/>
        <w:rPr>
          <w:b/>
          <w:sz w:val="24"/>
          <w:szCs w:val="24"/>
          <w:u w:val="single"/>
        </w:rPr>
      </w:pPr>
      <w:bookmarkStart w:id="21" w:name="_Hlk158569845"/>
      <w:r w:rsidRPr="00485F81">
        <w:rPr>
          <w:b/>
          <w:sz w:val="24"/>
          <w:szCs w:val="24"/>
          <w:u w:val="single"/>
        </w:rPr>
        <w:t>Procédure d’urgence</w:t>
      </w:r>
    </w:p>
    <w:p w14:paraId="129FF21F" w14:textId="77777777" w:rsidR="00DB0815" w:rsidRDefault="00485F81" w:rsidP="00DB0815">
      <w:pPr>
        <w:spacing w:line="240" w:lineRule="auto"/>
        <w:jc w:val="both"/>
        <w:rPr>
          <w:bCs/>
        </w:rPr>
      </w:pPr>
      <w:r w:rsidRPr="001D2288">
        <w:rPr>
          <w:bCs/>
        </w:rPr>
        <w:t>Si un événement présente un danger immédiat et met en danger une personne, composez le 911.</w:t>
      </w:r>
      <w:r w:rsidR="00D57885">
        <w:rPr>
          <w:bCs/>
        </w:rPr>
        <w:t xml:space="preserve">                                                        </w:t>
      </w:r>
      <w:bookmarkEnd w:id="21"/>
    </w:p>
    <w:p w14:paraId="76739186" w14:textId="1EDD4F1E" w:rsidR="00B84B75" w:rsidRPr="00DB0815" w:rsidRDefault="003176C6" w:rsidP="00DB0815">
      <w:pPr>
        <w:spacing w:line="240" w:lineRule="auto"/>
        <w:jc w:val="both"/>
        <w:rPr>
          <w:bCs/>
        </w:rPr>
      </w:pPr>
      <w:r w:rsidRPr="001D2288">
        <w:rPr>
          <w:b/>
          <w:bCs/>
          <w:sz w:val="24"/>
          <w:szCs w:val="24"/>
          <w:u w:val="single"/>
        </w:rPr>
        <w:t>Confidentialité</w:t>
      </w:r>
    </w:p>
    <w:p w14:paraId="62AEAAEB" w14:textId="1F22A3E7" w:rsidR="00CD4FFA" w:rsidRPr="009F0828" w:rsidRDefault="009A5EBA" w:rsidP="00B84B75">
      <w:pPr>
        <w:tabs>
          <w:tab w:val="num" w:pos="1962"/>
        </w:tabs>
        <w:jc w:val="both"/>
      </w:pPr>
      <w:r>
        <w:t xml:space="preserve">Toute </w:t>
      </w:r>
      <w:r w:rsidR="003176C6" w:rsidRPr="00803A67">
        <w:t xml:space="preserve">personne impliquée </w:t>
      </w:r>
      <w:r w:rsidR="007D38D3" w:rsidRPr="00803A67">
        <w:t>ne doit divulguer le nom du plaignant ou d'autres informations d'identification à aucune personne. Cependant, dans certaines circonstances, le plaignant peut accepter de divulguer des informations d'identification pour mettre en œuvre la politique, le processus de résolution ou la résolution elle-même. Tous les documents et déclarations obtenus au cours de l'enquête, y compris les noms et les copies des déclarations des témoins</w:t>
      </w:r>
      <w:r w:rsidR="003176C6" w:rsidRPr="00803A67">
        <w:t xml:space="preserve"> sont confidentiels</w:t>
      </w:r>
      <w:r w:rsidR="007D38D3" w:rsidRPr="00803A67">
        <w:t>, sauf si la loi l'exige.</w:t>
      </w:r>
    </w:p>
    <w:p w14:paraId="6E1B59F2" w14:textId="77777777" w:rsidR="00A515B5" w:rsidRDefault="00A515B5" w:rsidP="00B84B75">
      <w:pPr>
        <w:tabs>
          <w:tab w:val="num" w:pos="1962"/>
        </w:tabs>
        <w:jc w:val="both"/>
        <w:rPr>
          <w:b/>
          <w:bCs/>
          <w:sz w:val="24"/>
          <w:szCs w:val="24"/>
          <w:u w:val="single"/>
        </w:rPr>
      </w:pPr>
    </w:p>
    <w:p w14:paraId="5440480C" w14:textId="77777777" w:rsidR="00A515B5" w:rsidRDefault="00A515B5" w:rsidP="00B84B75">
      <w:pPr>
        <w:tabs>
          <w:tab w:val="num" w:pos="1962"/>
        </w:tabs>
        <w:jc w:val="both"/>
        <w:rPr>
          <w:b/>
          <w:bCs/>
          <w:sz w:val="24"/>
          <w:szCs w:val="24"/>
          <w:u w:val="single"/>
        </w:rPr>
      </w:pPr>
    </w:p>
    <w:p w14:paraId="467353E1" w14:textId="2A568530" w:rsidR="00B84B75" w:rsidRPr="00F47807" w:rsidRDefault="00512C99" w:rsidP="00B84B75">
      <w:pPr>
        <w:tabs>
          <w:tab w:val="num" w:pos="1962"/>
        </w:tabs>
        <w:jc w:val="both"/>
        <w:rPr>
          <w:color w:val="FF0000"/>
          <w:sz w:val="24"/>
          <w:szCs w:val="24"/>
          <w:u w:val="single"/>
        </w:rPr>
      </w:pPr>
      <w:r w:rsidRPr="00F47807">
        <w:rPr>
          <w:b/>
          <w:bCs/>
          <w:sz w:val="24"/>
          <w:szCs w:val="24"/>
          <w:u w:val="single"/>
        </w:rPr>
        <w:t xml:space="preserve">Témoins </w:t>
      </w:r>
    </w:p>
    <w:p w14:paraId="14940463" w14:textId="28B90A9B" w:rsidR="00512C99" w:rsidRDefault="00512C99" w:rsidP="001D2288">
      <w:pPr>
        <w:tabs>
          <w:tab w:val="num" w:pos="1962"/>
        </w:tabs>
        <w:jc w:val="both"/>
      </w:pPr>
      <w:r w:rsidRPr="001D2288">
        <w:rPr>
          <w:rFonts w:eastAsia="Times New Roman" w:cstheme="minorHAnsi"/>
          <w:szCs w:val="24"/>
        </w:rPr>
        <w:t xml:space="preserve">Tout employé qui est témoin de harcèlement </w:t>
      </w:r>
      <w:r w:rsidR="00803A67">
        <w:rPr>
          <w:rFonts w:eastAsia="Times New Roman" w:cstheme="minorHAnsi"/>
          <w:szCs w:val="24"/>
        </w:rPr>
        <w:t xml:space="preserve">sexuel </w:t>
      </w:r>
      <w:r w:rsidRPr="001D2288">
        <w:rPr>
          <w:rFonts w:eastAsia="Times New Roman" w:cstheme="minorHAnsi"/>
          <w:szCs w:val="24"/>
        </w:rPr>
        <w:t xml:space="preserve">en milieu de travail ou qui détient des informations a l'obligation de communiquer ces informations à son superviseur ou représentant désigné de manière discrète et confidentielle. </w:t>
      </w:r>
    </w:p>
    <w:p w14:paraId="6F504BBB" w14:textId="77777777" w:rsidR="009F0828" w:rsidRDefault="009F0828" w:rsidP="001D2288">
      <w:pPr>
        <w:tabs>
          <w:tab w:val="num" w:pos="1962"/>
        </w:tabs>
        <w:jc w:val="both"/>
      </w:pPr>
    </w:p>
    <w:p w14:paraId="624B780B" w14:textId="524DCF63" w:rsidR="00512C99" w:rsidRDefault="00512C99" w:rsidP="009F0828">
      <w:pPr>
        <w:jc w:val="both"/>
      </w:pPr>
      <w:r w:rsidRPr="006F12F0">
        <w:t xml:space="preserve">La présente politique est mise en œuvre en complément et non en remplacement des lois </w:t>
      </w:r>
      <w:bookmarkStart w:id="22" w:name="_Hlk133157368"/>
      <w:r w:rsidRPr="006F12F0">
        <w:t>qui régissent les entreprises en matière de harcèlement</w:t>
      </w:r>
      <w:bookmarkEnd w:id="22"/>
      <w:r>
        <w:t xml:space="preserve"> sexuel au travail </w:t>
      </w:r>
      <w:r w:rsidRPr="006F12F0">
        <w:t xml:space="preserve">mais sans s'y limiter, la </w:t>
      </w:r>
      <w:bookmarkStart w:id="23" w:name="_Hlk157972694"/>
      <w:r w:rsidRPr="006F12F0">
        <w:rPr>
          <w:bCs/>
          <w:i/>
          <w:iCs/>
          <w:lang w:val="en-CA"/>
        </w:rPr>
      </w:r>
      <w:r w:rsidRPr="006F12F0">
        <w:rPr>
          <w:bCs/>
          <w:i/>
          <w:iCs/>
        </w:rPr>
        <w:instrText xml:space="preserve"/>
      </w:r>
      <w:r w:rsidRPr="006F12F0">
        <w:rPr>
          <w:bCs/>
          <w:i/>
          <w:iCs/>
          <w:lang w:val="en-CA"/>
        </w:rPr>
      </w:r>
      <w:r w:rsidRPr="006F12F0">
        <w:rPr>
          <w:rStyle w:val="Lienhypertexte"/>
          <w:bCs/>
          <w:i/>
          <w:iCs/>
        </w:rPr>
        <w:t xml:space="preserve">Saskatchewan </w:t>
      </w:r>
      <w:proofErr w:type="spellStart"/>
      <w:r w:rsidRPr="006F12F0">
        <w:rPr>
          <w:rStyle w:val="Lienhypertexte"/>
          <w:bCs/>
          <w:i/>
          <w:iCs/>
        </w:rPr>
        <w:t>Employment</w:t>
      </w:r>
      <w:proofErr w:type="spellEnd"/>
      <w:r w:rsidRPr="006F12F0">
        <w:rPr>
          <w:rStyle w:val="Lienhypertexte"/>
          <w:bCs/>
          <w:i/>
          <w:iCs/>
        </w:rPr>
        <w:t xml:space="preserve"> </w:t>
      </w:r>
      <w:proofErr w:type="spellStart"/>
      <w:r w:rsidRPr="006F12F0">
        <w:rPr>
          <w:rStyle w:val="Lienhypertexte"/>
          <w:bCs/>
          <w:i/>
          <w:iCs/>
        </w:rPr>
        <w:t>Act</w:t>
      </w:r>
      <w:proofErr w:type="spellEnd"/>
      <w:r w:rsidRPr="006F12F0"/>
      <w:r w:rsidRPr="006F12F0">
        <w:t xml:space="preserve"> </w:t>
      </w:r>
      <w:r w:rsidRPr="006F12F0">
        <w:rPr>
          <w:i/>
        </w:rPr>
        <w:t>(Loi sur l’emploi</w:t>
      </w:r>
      <w:r w:rsidR="007411DD">
        <w:rPr>
          <w:i/>
        </w:rPr>
        <w:t xml:space="preserve"> en Saskatchewan</w:t>
      </w:r>
      <w:r w:rsidRPr="006F12F0">
        <w:rPr>
          <w:i/>
        </w:rPr>
        <w:t xml:space="preserve">), le </w:t>
      </w:r>
      <w:hyperlink r:id="rId13" w:history="1">
        <w:proofErr w:type="spellStart"/>
        <w:r w:rsidRPr="006F12F0">
          <w:rPr>
            <w:rStyle w:val="Lienhypertexte"/>
            <w:i/>
          </w:rPr>
          <w:t>Occupational</w:t>
        </w:r>
        <w:proofErr w:type="spellEnd"/>
        <w:r w:rsidRPr="006F12F0">
          <w:rPr>
            <w:rStyle w:val="Lienhypertexte"/>
            <w:i/>
          </w:rPr>
          <w:t xml:space="preserve"> </w:t>
        </w:r>
        <w:proofErr w:type="spellStart"/>
        <w:r w:rsidRPr="006F12F0">
          <w:rPr>
            <w:rStyle w:val="Lienhypertexte"/>
            <w:i/>
          </w:rPr>
          <w:t>Health</w:t>
        </w:r>
        <w:proofErr w:type="spellEnd"/>
        <w:r w:rsidRPr="006F12F0">
          <w:rPr>
            <w:rStyle w:val="Lienhypertexte"/>
            <w:i/>
          </w:rPr>
          <w:t xml:space="preserve"> and </w:t>
        </w:r>
        <w:proofErr w:type="spellStart"/>
        <w:r w:rsidRPr="006F12F0">
          <w:rPr>
            <w:rStyle w:val="Lienhypertexte"/>
            <w:i/>
          </w:rPr>
          <w:t>Safety</w:t>
        </w:r>
        <w:proofErr w:type="spellEnd"/>
        <w:r w:rsidRPr="006F12F0">
          <w:rPr>
            <w:rStyle w:val="Lienhypertexte"/>
            <w:i/>
          </w:rPr>
          <w:t xml:space="preserve"> </w:t>
        </w:r>
        <w:proofErr w:type="spellStart"/>
        <w:r w:rsidRPr="006F12F0">
          <w:rPr>
            <w:rStyle w:val="Lienhypertexte"/>
            <w:i/>
          </w:rPr>
          <w:t>Regulations</w:t>
        </w:r>
        <w:proofErr w:type="spellEnd"/>
      </w:hyperlink>
      <w:r w:rsidRPr="006F12F0">
        <w:rPr>
          <w:i/>
        </w:rPr>
        <w:t xml:space="preserve"> (Règlement sur la santé et la sécurité au travail) </w:t>
      </w:r>
      <w:bookmarkEnd w:id="23"/>
      <w:r w:rsidRPr="006F12F0">
        <w:t xml:space="preserve">et le </w:t>
      </w:r>
      <w:hyperlink r:id="rId14" w:history="1">
        <w:r w:rsidRPr="006F12F0">
          <w:rPr>
            <w:rStyle w:val="Lienhypertexte"/>
            <w:bCs/>
            <w:i/>
          </w:rPr>
          <w:t>Code des droits de la personne de la Saskatchewan</w:t>
        </w:r>
      </w:hyperlink>
      <w:r w:rsidRPr="006F12F0">
        <w:rPr>
          <w:i/>
        </w:rPr>
        <w:t>.</w:t>
      </w:r>
      <w:r w:rsidRPr="006F12F0">
        <w:rPr>
          <w:bCs/>
        </w:rPr>
        <w:t xml:space="preserve"> </w:t>
      </w:r>
      <w:r w:rsidRPr="006F12F0">
        <w:t>Cette politique doit à tout moment être conforme à ces lois applicables. En cas d'erreur, d'omission ou de conflit entre la présente politique et toute législation applicable, la législation applicable prévaudra.</w:t>
      </w:r>
    </w:p>
    <w:p w14:paraId="67345C8E" w14:textId="77777777" w:rsidR="00CD4FFA" w:rsidRDefault="00CD4FFA" w:rsidP="009F0828">
      <w:pPr>
        <w:jc w:val="both"/>
      </w:pPr>
    </w:p>
    <w:p w14:paraId="6AA959B8" w14:textId="630D3FE9" w:rsidR="000E18CF" w:rsidRPr="000E18CF" w:rsidRDefault="008B72CF" w:rsidP="000E18CF">
      <w:r>
        <w:t xml:space="preserve"> </w:t>
      </w:r>
    </w:p>
    <w:p w14:paraId="36BC75B0" w14:textId="77777777" w:rsidR="00532D63" w:rsidRPr="006E6619" w:rsidRDefault="00532D63" w:rsidP="00532D63">
      <w:pPr>
        <w:autoSpaceDE w:val="0"/>
        <w:autoSpaceDN w:val="0"/>
        <w:adjustRightInd w:val="0"/>
        <w:spacing w:after="0" w:line="240" w:lineRule="auto"/>
        <w:jc w:val="both"/>
        <w:rPr>
          <w:rFonts w:eastAsia="Times New Roman" w:cs="Arial"/>
          <w:lang w:eastAsia="fr-CA"/>
        </w:rPr>
      </w:pPr>
      <w:r w:rsidRPr="006E6619">
        <w:rPr>
          <w:rFonts w:eastAsia="Times New Roman" w:cs="Arial"/>
          <w:lang w:eastAsia="fr-CA"/>
        </w:rPr>
        <w:t>________________________________                 ___________________</w:t>
      </w:r>
    </w:p>
    <w:p w14:paraId="76FBC4F7" w14:textId="77777777" w:rsidR="00532D63" w:rsidRPr="006E6619" w:rsidRDefault="00532D63" w:rsidP="00532D63">
      <w:pPr>
        <w:autoSpaceDE w:val="0"/>
        <w:autoSpaceDN w:val="0"/>
        <w:adjustRightInd w:val="0"/>
        <w:spacing w:after="0" w:line="240" w:lineRule="auto"/>
        <w:jc w:val="both"/>
        <w:rPr>
          <w:rFonts w:eastAsia="Times New Roman" w:cs="Arial"/>
          <w:lang w:eastAsia="fr-CA"/>
        </w:rPr>
      </w:pPr>
      <w:r w:rsidRPr="006E6619">
        <w:rPr>
          <w:rFonts w:eastAsia="Times New Roman" w:cs="Arial"/>
          <w:bCs/>
          <w:i/>
          <w:iCs/>
          <w:lang w:eastAsia="fr-CA"/>
        </w:rPr>
        <w:t>Signature de l’employeur</w:t>
      </w:r>
      <w:r w:rsidRPr="006E6619">
        <w:rPr>
          <w:rFonts w:eastAsia="Times New Roman" w:cs="Arial"/>
          <w:i/>
          <w:lang w:eastAsia="fr-CA"/>
        </w:rPr>
        <w:t xml:space="preserve">   </w:t>
      </w:r>
      <w:r w:rsidRPr="006E6619">
        <w:rPr>
          <w:rFonts w:eastAsia="Times New Roman" w:cs="Arial"/>
          <w:lang w:eastAsia="fr-CA"/>
        </w:rPr>
        <w:t xml:space="preserve">                                       </w:t>
      </w:r>
      <w:r w:rsidRPr="006E6619">
        <w:rPr>
          <w:rFonts w:eastAsia="Times New Roman" w:cs="Arial"/>
          <w:bCs/>
          <w:iCs/>
          <w:lang w:eastAsia="fr-CA"/>
        </w:rPr>
        <w:t>Date</w:t>
      </w:r>
      <w:r w:rsidRPr="006E6619">
        <w:rPr>
          <w:rFonts w:eastAsia="Times New Roman" w:cs="Arial"/>
          <w:lang w:eastAsia="fr-CA"/>
        </w:rPr>
        <w:t xml:space="preserve"> </w:t>
      </w:r>
    </w:p>
    <w:p w14:paraId="33C02461" w14:textId="77777777" w:rsidR="00532D63" w:rsidRPr="006E6619" w:rsidRDefault="00532D63" w:rsidP="00532D63">
      <w:pPr>
        <w:spacing w:after="0" w:line="240" w:lineRule="auto"/>
        <w:jc w:val="both"/>
        <w:rPr>
          <w:i/>
        </w:rPr>
      </w:pPr>
      <w:r w:rsidRPr="006E6619">
        <w:rPr>
          <w:i/>
        </w:rPr>
        <w:t>[Nom de l’employeur]</w:t>
      </w:r>
    </w:p>
    <w:p w14:paraId="6D405F66" w14:textId="77777777" w:rsidR="00532D63" w:rsidRPr="006E6619" w:rsidRDefault="00532D63" w:rsidP="00532D63">
      <w:pPr>
        <w:spacing w:line="240" w:lineRule="auto"/>
        <w:jc w:val="both"/>
      </w:pPr>
    </w:p>
    <w:p w14:paraId="2C90B599" w14:textId="60FAC3F6" w:rsidR="00803A67" w:rsidRPr="006E6619" w:rsidRDefault="00803A67" w:rsidP="00803A67">
      <w:pPr>
        <w:autoSpaceDE w:val="0"/>
        <w:autoSpaceDN w:val="0"/>
        <w:adjustRightInd w:val="0"/>
        <w:spacing w:after="0" w:line="240" w:lineRule="auto"/>
        <w:jc w:val="both"/>
        <w:rPr>
          <w:rFonts w:eastAsia="Times New Roman" w:cs="Arial"/>
          <w:lang w:eastAsia="fr-CA"/>
        </w:rPr>
      </w:pPr>
      <w:r>
        <w:t>La présente politique a été révisée</w:t>
      </w:r>
      <w:r>
        <w:tab/>
      </w:r>
      <w:r>
        <w:tab/>
        <w:t xml:space="preserve"> </w:t>
      </w:r>
      <w:r w:rsidRPr="006E6619">
        <w:rPr>
          <w:rFonts w:eastAsia="Times New Roman" w:cs="Arial"/>
          <w:lang w:eastAsia="fr-CA"/>
        </w:rPr>
        <w:t>___________________</w:t>
      </w:r>
    </w:p>
    <w:p w14:paraId="71829FFC" w14:textId="3CE7B4F6" w:rsidR="008B72CF" w:rsidRDefault="00803A67" w:rsidP="00803A67">
      <w:pPr>
        <w:rPr>
          <w:rFonts w:eastAsia="Times New Roman" w:cs="Arial"/>
          <w:bCs/>
          <w:iCs/>
          <w:lang w:eastAsia="fr-CA"/>
        </w:rPr>
      </w:pPr>
      <w:r w:rsidRPr="006E6619">
        <w:rPr>
          <w:rFonts w:eastAsia="Times New Roman" w:cs="Arial"/>
          <w:i/>
          <w:lang w:eastAsia="fr-CA"/>
        </w:rPr>
        <w:t xml:space="preserve"> </w:t>
      </w:r>
      <w:r w:rsidRPr="006E6619">
        <w:rPr>
          <w:rFonts w:eastAsia="Times New Roman" w:cs="Arial"/>
          <w:lang w:eastAsia="fr-CA"/>
        </w:rPr>
        <w:t xml:space="preserve">                                      </w:t>
      </w:r>
      <w:r>
        <w:rPr>
          <w:rFonts w:eastAsia="Times New Roman" w:cs="Arial"/>
          <w:lang w:eastAsia="fr-CA"/>
        </w:rPr>
        <w:tab/>
      </w:r>
      <w:r>
        <w:rPr>
          <w:rFonts w:eastAsia="Times New Roman" w:cs="Arial"/>
          <w:lang w:eastAsia="fr-CA"/>
        </w:rPr>
        <w:tab/>
      </w:r>
      <w:r>
        <w:rPr>
          <w:rFonts w:eastAsia="Times New Roman" w:cs="Arial"/>
          <w:lang w:eastAsia="fr-CA"/>
        </w:rPr>
        <w:tab/>
      </w:r>
      <w:r>
        <w:rPr>
          <w:rFonts w:eastAsia="Times New Roman" w:cs="Arial"/>
          <w:lang w:eastAsia="fr-CA"/>
        </w:rPr>
        <w:tab/>
      </w:r>
      <w:r w:rsidRPr="006E6619">
        <w:rPr>
          <w:rFonts w:eastAsia="Times New Roman" w:cs="Arial"/>
          <w:lang w:eastAsia="fr-CA"/>
        </w:rPr>
        <w:t xml:space="preserve"> </w:t>
      </w:r>
      <w:r w:rsidRPr="006E6619">
        <w:rPr>
          <w:rFonts w:eastAsia="Times New Roman" w:cs="Arial"/>
          <w:bCs/>
          <w:iCs/>
          <w:lang w:eastAsia="fr-CA"/>
        </w:rPr>
        <w:t>Date</w:t>
      </w:r>
    </w:p>
    <w:p w14:paraId="20160E78" w14:textId="53D6F2F3" w:rsidR="00803A67" w:rsidRDefault="00803A67" w:rsidP="00803A67"/>
    <w:p w14:paraId="78332A24" w14:textId="5DE4AD6C" w:rsidR="00755ECB" w:rsidRDefault="00755ECB" w:rsidP="00803A67"/>
    <w:p w14:paraId="28DDFC4D" w14:textId="6724D74F" w:rsidR="00755ECB" w:rsidRDefault="00755ECB" w:rsidP="00803A67"/>
    <w:p w14:paraId="0B64DA87" w14:textId="372024F1" w:rsidR="00755ECB" w:rsidRDefault="00755ECB" w:rsidP="00803A67"/>
    <w:p w14:paraId="6735F85B" w14:textId="1C85ADDA" w:rsidR="00755ECB" w:rsidRDefault="00755ECB" w:rsidP="00803A67"/>
    <w:p w14:paraId="4F6B4229" w14:textId="60D6010D" w:rsidR="00755ECB" w:rsidRDefault="00755ECB" w:rsidP="00803A67"/>
    <w:p w14:paraId="0CF3279E" w14:textId="67438E58" w:rsidR="00755ECB" w:rsidRDefault="00755ECB" w:rsidP="00803A67"/>
    <w:p w14:paraId="25B8BDC8" w14:textId="3B556624" w:rsidR="00755ECB" w:rsidRDefault="00755ECB" w:rsidP="00803A67"/>
    <w:p w14:paraId="563C4DAA" w14:textId="627C63BF" w:rsidR="00755ECB" w:rsidRDefault="00755ECB" w:rsidP="00803A67"/>
    <w:p w14:paraId="590B934A" w14:textId="2C1E7638" w:rsidR="00755ECB" w:rsidRDefault="00755ECB" w:rsidP="00803A67"/>
    <w:p w14:paraId="27AA113F" w14:textId="42645BA1" w:rsidR="00755ECB" w:rsidRDefault="00755ECB" w:rsidP="00803A67"/>
    <w:p w14:paraId="1F1BFCBE" w14:textId="0FBBC2EB" w:rsidR="00755ECB" w:rsidRDefault="00755ECB" w:rsidP="00803A67"/>
    <w:p w14:paraId="31316632" w14:textId="4F2A682D" w:rsidR="00755ECB" w:rsidRDefault="00755ECB" w:rsidP="00803A67"/>
    <w:p w14:paraId="28EB6249" w14:textId="69265F7C" w:rsidR="00755ECB" w:rsidRDefault="00755ECB" w:rsidP="00803A67"/>
    <w:p w14:paraId="27500BE2" w14:textId="5B6F2787" w:rsidR="00755ECB" w:rsidRDefault="00755ECB" w:rsidP="00803A67"/>
    <w:p w14:paraId="524C584F" w14:textId="55E4A89D" w:rsidR="009F0828" w:rsidRDefault="009F0828" w:rsidP="00803A67"/>
    <w:p w14:paraId="402567AD" w14:textId="76072D1D" w:rsidR="009F0828" w:rsidRDefault="009F0828" w:rsidP="00803A67"/>
    <w:p w14:paraId="0C5AA680" w14:textId="0CB244CF" w:rsidR="009F0828" w:rsidRDefault="009F0828" w:rsidP="00803A67"/>
    <w:p w14:paraId="2E06778A" w14:textId="4924C7C4" w:rsidR="009F0828" w:rsidRDefault="009F0828" w:rsidP="00803A67"/>
    <w:p w14:paraId="231093DB" w14:textId="77777777" w:rsidR="009F0828" w:rsidRDefault="009F0828" w:rsidP="00803A67"/>
    <w:p w14:paraId="667FCE47" w14:textId="77777777" w:rsidR="001A4B30" w:rsidRDefault="00755ECB" w:rsidP="001A4B30">
      <w:pPr>
        <w:spacing w:line="240" w:lineRule="auto"/>
        <w:jc w:val="center"/>
        <w:rPr>
          <w:rFonts w:cs="Arial"/>
          <w:b/>
          <w:caps/>
        </w:rPr>
      </w:pPr>
      <w:r w:rsidRPr="006E6619">
        <w:rPr>
          <w:rFonts w:cs="Arial"/>
          <w:b/>
          <w:caps/>
        </w:rPr>
        <w:t xml:space="preserve">ANNEXE </w:t>
      </w:r>
      <w:r w:rsidR="001A4B30">
        <w:rPr>
          <w:rFonts w:cs="Arial"/>
          <w:b/>
          <w:caps/>
        </w:rPr>
        <w:t>1</w:t>
      </w:r>
      <w:r w:rsidRPr="006E6619">
        <w:rPr>
          <w:rFonts w:cs="Arial"/>
          <w:b/>
          <w:caps/>
        </w:rPr>
        <w:t xml:space="preserve"> </w:t>
      </w:r>
    </w:p>
    <w:p w14:paraId="07035EC2" w14:textId="1EB0E934" w:rsidR="00755ECB" w:rsidRPr="006E6619" w:rsidRDefault="00755ECB" w:rsidP="001A4B30">
      <w:pPr>
        <w:spacing w:line="240" w:lineRule="auto"/>
        <w:jc w:val="center"/>
        <w:rPr>
          <w:rFonts w:cs="Arial"/>
          <w:b/>
          <w:caps/>
        </w:rPr>
      </w:pPr>
      <w:r w:rsidRPr="006E6619">
        <w:rPr>
          <w:rFonts w:cs="Arial"/>
          <w:b/>
          <w:caps/>
        </w:rPr>
        <w:t>RES</w:t>
      </w:r>
      <w:r w:rsidR="001A4B30">
        <w:rPr>
          <w:rFonts w:cs="Arial"/>
          <w:b/>
          <w:caps/>
        </w:rPr>
        <w:t>présentants</w:t>
      </w:r>
      <w:r w:rsidRPr="006E6619">
        <w:rPr>
          <w:rFonts w:cs="Arial"/>
          <w:b/>
          <w:caps/>
        </w:rPr>
        <w:t xml:space="preserve"> DÉSIGNÉES PAR L’EMPLOYEUR</w:t>
      </w:r>
    </w:p>
    <w:p w14:paraId="2756DFBE"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4AD23664"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7D7D8745" w14:textId="55DE6AE1" w:rsidR="00755ECB" w:rsidRPr="006E6619" w:rsidRDefault="00755ECB" w:rsidP="00755ECB">
      <w:pPr>
        <w:spacing w:after="0" w:line="240" w:lineRule="auto"/>
        <w:ind w:right="-51"/>
      </w:pPr>
      <w:r w:rsidRPr="006E6619">
        <w:rPr>
          <w:rFonts w:ascii="Calibri" w:eastAsia="Calibri" w:hAnsi="Calibri" w:cs="Calibri"/>
          <w:i/>
          <w:spacing w:val="-1"/>
        </w:rPr>
        <w:t>[N</w:t>
      </w:r>
      <w:r w:rsidRPr="006E6619">
        <w:rPr>
          <w:rFonts w:ascii="Calibri" w:eastAsia="Calibri" w:hAnsi="Calibri" w:cs="Calibri"/>
          <w:i/>
          <w:spacing w:val="1"/>
        </w:rPr>
        <w:t>o</w:t>
      </w:r>
      <w:r w:rsidRPr="006E6619">
        <w:rPr>
          <w:rFonts w:ascii="Calibri" w:eastAsia="Calibri" w:hAnsi="Calibri" w:cs="Calibri"/>
          <w:i/>
        </w:rPr>
        <w:t>m</w:t>
      </w:r>
      <w:r w:rsidRPr="006E6619">
        <w:rPr>
          <w:rFonts w:ascii="Times New Roman" w:eastAsia="Times New Roman" w:hAnsi="Times New Roman" w:cs="Times New Roman"/>
          <w:i/>
          <w:spacing w:val="-6"/>
        </w:rPr>
        <w:t xml:space="preserve"> </w:t>
      </w:r>
      <w:r w:rsidRPr="006E6619">
        <w:rPr>
          <w:rFonts w:ascii="Calibri" w:eastAsia="Calibri" w:hAnsi="Calibri" w:cs="Calibri"/>
          <w:i/>
          <w:spacing w:val="-1"/>
        </w:rPr>
        <w:t>d</w:t>
      </w:r>
      <w:r w:rsidRPr="006E6619">
        <w:rPr>
          <w:rFonts w:ascii="Calibri" w:eastAsia="Calibri" w:hAnsi="Calibri" w:cs="Calibri"/>
          <w:i/>
        </w:rPr>
        <w:t>e</w:t>
      </w:r>
      <w:r w:rsidRPr="006E6619">
        <w:rPr>
          <w:rFonts w:ascii="Times New Roman" w:eastAsia="Times New Roman" w:hAnsi="Times New Roman" w:cs="Times New Roman"/>
          <w:i/>
          <w:spacing w:val="-4"/>
        </w:rPr>
        <w:t xml:space="preserve"> </w:t>
      </w:r>
      <w:r w:rsidRPr="006E6619">
        <w:rPr>
          <w:rFonts w:ascii="Calibri" w:eastAsia="Calibri" w:hAnsi="Calibri" w:cs="Calibri"/>
          <w:i/>
        </w:rPr>
        <w:t>l</w:t>
      </w:r>
      <w:r w:rsidRPr="006E6619">
        <w:rPr>
          <w:rFonts w:ascii="Calibri" w:eastAsia="Calibri" w:hAnsi="Calibri" w:cs="Calibri"/>
          <w:i/>
          <w:spacing w:val="-2"/>
        </w:rPr>
        <w:t>’</w:t>
      </w:r>
      <w:r w:rsidRPr="006E6619">
        <w:rPr>
          <w:rFonts w:ascii="Calibri" w:eastAsia="Calibri" w:hAnsi="Calibri" w:cs="Calibri"/>
          <w:i/>
        </w:rPr>
        <w:t>e</w:t>
      </w:r>
      <w:r w:rsidRPr="006E6619">
        <w:rPr>
          <w:rFonts w:ascii="Calibri" w:eastAsia="Calibri" w:hAnsi="Calibri" w:cs="Calibri"/>
          <w:i/>
          <w:spacing w:val="-1"/>
        </w:rPr>
        <w:t>n</w:t>
      </w:r>
      <w:r w:rsidRPr="006E6619">
        <w:rPr>
          <w:rFonts w:ascii="Calibri" w:eastAsia="Calibri" w:hAnsi="Calibri" w:cs="Calibri"/>
          <w:i/>
        </w:rPr>
        <w:t>tre</w:t>
      </w:r>
      <w:r w:rsidRPr="006E6619">
        <w:rPr>
          <w:rFonts w:ascii="Calibri" w:eastAsia="Calibri" w:hAnsi="Calibri" w:cs="Calibri"/>
          <w:i/>
          <w:spacing w:val="-1"/>
        </w:rPr>
        <w:t>p</w:t>
      </w:r>
      <w:r w:rsidRPr="006E6619">
        <w:rPr>
          <w:rFonts w:ascii="Calibri" w:eastAsia="Calibri" w:hAnsi="Calibri" w:cs="Calibri"/>
          <w:i/>
        </w:rPr>
        <w:t>ri</w:t>
      </w:r>
      <w:r w:rsidRPr="006E6619">
        <w:rPr>
          <w:rFonts w:ascii="Calibri" w:eastAsia="Calibri" w:hAnsi="Calibri" w:cs="Calibri"/>
          <w:i/>
          <w:spacing w:val="-2"/>
        </w:rPr>
        <w:t>s</w:t>
      </w:r>
      <w:r w:rsidRPr="006E6619">
        <w:rPr>
          <w:rFonts w:ascii="Calibri" w:eastAsia="Calibri" w:hAnsi="Calibri" w:cs="Calibri"/>
          <w:i/>
        </w:rPr>
        <w:t>e</w:t>
      </w:r>
      <w:r w:rsidR="001A4B30">
        <w:rPr>
          <w:rFonts w:ascii="Calibri" w:eastAsia="Calibri" w:hAnsi="Calibri" w:cs="Calibri"/>
          <w:i/>
        </w:rPr>
        <w:t xml:space="preserve"> ou organisation</w:t>
      </w:r>
      <w:r w:rsidRPr="006E6619">
        <w:rPr>
          <w:rFonts w:ascii="Calibri" w:eastAsia="Calibri" w:hAnsi="Calibri" w:cs="Calibri"/>
          <w:i/>
        </w:rPr>
        <w:t>]</w:t>
      </w:r>
      <w:r w:rsidRPr="006E6619">
        <w:rPr>
          <w:rFonts w:ascii="Times New Roman" w:eastAsia="Times New Roman" w:hAnsi="Times New Roman" w:cs="Times New Roman"/>
          <w:spacing w:val="-5"/>
        </w:rPr>
        <w:t xml:space="preserve"> </w:t>
      </w:r>
    </w:p>
    <w:p w14:paraId="53BB6650" w14:textId="5B6F0DED" w:rsidR="00755ECB" w:rsidRPr="006E6619" w:rsidRDefault="00755ECB" w:rsidP="001A4B30">
      <w:pPr>
        <w:pStyle w:val="Paragraphedeliste"/>
        <w:widowControl w:val="0"/>
        <w:numPr>
          <w:ilvl w:val="0"/>
          <w:numId w:val="43"/>
        </w:numPr>
        <w:spacing w:after="0" w:line="240" w:lineRule="auto"/>
        <w:ind w:right="-51"/>
        <w:jc w:val="both"/>
      </w:pPr>
      <w:r w:rsidRPr="006E6619">
        <w:t xml:space="preserve">s’assurera que les </w:t>
      </w:r>
      <w:r w:rsidR="00B52FFB">
        <w:t xml:space="preserve">représentants </w:t>
      </w:r>
      <w:r w:rsidRPr="006E6619">
        <w:t>désignés seront dûment formé</w:t>
      </w:r>
      <w:r w:rsidR="00FA2E3A">
        <w:t>s</w:t>
      </w:r>
      <w:r w:rsidRPr="006E6619">
        <w:t xml:space="preserve"> et auront les outils nécessaires à leur disposition pour le traitement et le suivi de </w:t>
      </w:r>
      <w:r w:rsidR="001A4B30">
        <w:t xml:space="preserve">signalement ou de </w:t>
      </w:r>
      <w:r w:rsidRPr="006E6619">
        <w:t xml:space="preserve">plainte; </w:t>
      </w:r>
    </w:p>
    <w:p w14:paraId="5750FBD4" w14:textId="19EC3965" w:rsidR="00755ECB" w:rsidRDefault="00755ECB" w:rsidP="001A4B30">
      <w:pPr>
        <w:pStyle w:val="Paragraphedeliste"/>
        <w:widowControl w:val="0"/>
        <w:numPr>
          <w:ilvl w:val="0"/>
          <w:numId w:val="43"/>
        </w:numPr>
        <w:spacing w:after="0" w:line="240" w:lineRule="auto"/>
        <w:ind w:right="-51"/>
        <w:jc w:val="both"/>
      </w:pPr>
      <w:r w:rsidRPr="006E6619">
        <w:t xml:space="preserve">libérera du temps de travail afin que les </w:t>
      </w:r>
      <w:r w:rsidR="00B52FFB">
        <w:t xml:space="preserve">représentants </w:t>
      </w:r>
      <w:r w:rsidRPr="006E6619">
        <w:t xml:space="preserve">puissent </w:t>
      </w:r>
      <w:r>
        <w:t>remplir</w:t>
      </w:r>
      <w:r w:rsidRPr="006E6619">
        <w:t xml:space="preserve"> les fonctions qui leur ont été attribuées.</w:t>
      </w:r>
    </w:p>
    <w:p w14:paraId="58D9DC04" w14:textId="77777777" w:rsidR="00755ECB" w:rsidRPr="006E6619" w:rsidRDefault="00755ECB" w:rsidP="00755ECB">
      <w:pPr>
        <w:autoSpaceDE w:val="0"/>
        <w:autoSpaceDN w:val="0"/>
        <w:adjustRightInd w:val="0"/>
        <w:spacing w:after="0" w:line="240" w:lineRule="auto"/>
        <w:jc w:val="both"/>
      </w:pPr>
    </w:p>
    <w:p w14:paraId="38DA63CA" w14:textId="2A8F4E9C" w:rsidR="00755ECB" w:rsidRPr="006E6619" w:rsidRDefault="00755ECB" w:rsidP="00755ECB">
      <w:pPr>
        <w:autoSpaceDE w:val="0"/>
        <w:autoSpaceDN w:val="0"/>
        <w:adjustRightInd w:val="0"/>
        <w:spacing w:after="0" w:line="240" w:lineRule="auto"/>
        <w:jc w:val="both"/>
      </w:pPr>
      <w:r w:rsidRPr="006E6619">
        <w:t xml:space="preserve">Les personnes suivantes sont désignées pour agir à titre de </w:t>
      </w:r>
      <w:r w:rsidR="00B52FFB">
        <w:t xml:space="preserve">représentants </w:t>
      </w:r>
      <w:r w:rsidR="001A4B30">
        <w:t xml:space="preserve"> </w:t>
      </w:r>
      <w:r w:rsidRPr="006E6619">
        <w:t xml:space="preserve">pour l’application de la Politique </w:t>
      </w:r>
      <w:r w:rsidR="001A4B30">
        <w:t xml:space="preserve">sur </w:t>
      </w:r>
      <w:r w:rsidRPr="006E6619">
        <w:t xml:space="preserve">harcèlement sexuel </w:t>
      </w:r>
      <w:r w:rsidR="001A4B30">
        <w:t xml:space="preserve">en milieu de </w:t>
      </w:r>
      <w:r w:rsidRPr="006E6619">
        <w:t>travail</w:t>
      </w:r>
      <w:r w:rsidR="00B52FFB">
        <w:t xml:space="preserve"> </w:t>
      </w:r>
      <w:r w:rsidRPr="006E6619">
        <w:t xml:space="preserve">: </w:t>
      </w:r>
    </w:p>
    <w:p w14:paraId="2D330A29" w14:textId="77777777" w:rsidR="00755ECB" w:rsidRPr="006E6619" w:rsidRDefault="00755ECB" w:rsidP="00755ECB">
      <w:pPr>
        <w:autoSpaceDE w:val="0"/>
        <w:autoSpaceDN w:val="0"/>
        <w:adjustRightInd w:val="0"/>
        <w:spacing w:after="0" w:line="240" w:lineRule="auto"/>
        <w:jc w:val="both"/>
      </w:pPr>
    </w:p>
    <w:p w14:paraId="1A198F34" w14:textId="25A7330C" w:rsidR="00755ECB" w:rsidRPr="006E6619" w:rsidRDefault="00755ECB" w:rsidP="00755ECB">
      <w:pPr>
        <w:spacing w:after="0" w:line="240" w:lineRule="auto"/>
        <w:ind w:right="-51"/>
        <w:rPr>
          <w:rFonts w:ascii="Times New Roman" w:eastAsia="Times New Roman" w:hAnsi="Times New Roman" w:cs="Times New Roman"/>
          <w:i/>
        </w:rPr>
      </w:pPr>
      <w:r w:rsidRPr="006E6619">
        <w:rPr>
          <w:rFonts w:ascii="Calibri" w:eastAsia="Calibri" w:hAnsi="Calibri" w:cs="Calibri"/>
          <w:i/>
          <w:spacing w:val="-1"/>
        </w:rPr>
        <w:t>[N</w:t>
      </w:r>
      <w:r w:rsidRPr="006E6619">
        <w:rPr>
          <w:rFonts w:ascii="Calibri" w:eastAsia="Calibri" w:hAnsi="Calibri" w:cs="Calibri"/>
          <w:i/>
          <w:spacing w:val="1"/>
        </w:rPr>
        <w:t>o</w:t>
      </w:r>
      <w:r w:rsidRPr="006E6619">
        <w:rPr>
          <w:rFonts w:ascii="Calibri" w:eastAsia="Calibri" w:hAnsi="Calibri" w:cs="Calibri"/>
          <w:i/>
        </w:rPr>
        <w:t>m</w:t>
      </w:r>
      <w:r w:rsidRPr="006E6619">
        <w:rPr>
          <w:rFonts w:ascii="Times New Roman" w:eastAsia="Times New Roman" w:hAnsi="Times New Roman" w:cs="Times New Roman"/>
          <w:i/>
          <w:spacing w:val="-3"/>
        </w:rPr>
        <w:t xml:space="preserve"> </w:t>
      </w:r>
      <w:r w:rsidRPr="006E6619">
        <w:rPr>
          <w:rFonts w:ascii="Calibri" w:eastAsia="Calibri" w:hAnsi="Calibri" w:cs="Calibri"/>
          <w:i/>
          <w:spacing w:val="-3"/>
        </w:rPr>
        <w:t xml:space="preserve">de la personne  </w:t>
      </w:r>
      <w:r w:rsidRPr="006E6619">
        <w:rPr>
          <w:rFonts w:ascii="Calibri" w:eastAsia="Calibri" w:hAnsi="Calibri" w:cs="Calibri"/>
          <w:i/>
        </w:rPr>
        <w:t>n</w:t>
      </w:r>
      <w:r w:rsidRPr="006E6619">
        <w:rPr>
          <w:rFonts w:ascii="Calibri" w:eastAsia="Calibri" w:hAnsi="Calibri" w:cs="Calibri"/>
          <w:i/>
          <w:vertAlign w:val="superscript"/>
        </w:rPr>
        <w:t>o</w:t>
      </w:r>
      <w:r w:rsidRPr="006E6619">
        <w:rPr>
          <w:rFonts w:ascii="Times New Roman" w:eastAsia="Times New Roman" w:hAnsi="Times New Roman" w:cs="Times New Roman"/>
          <w:i/>
          <w:spacing w:val="-7"/>
        </w:rPr>
        <w:t xml:space="preserve"> 1</w:t>
      </w:r>
      <w:r w:rsidRPr="006E6619">
        <w:rPr>
          <w:rFonts w:ascii="Calibri" w:eastAsia="Calibri" w:hAnsi="Calibri" w:cs="Calibri"/>
          <w:i/>
          <w:spacing w:val="-1"/>
        </w:rPr>
        <w:t>]</w:t>
      </w:r>
      <w:r w:rsidRPr="006E6619">
        <w:rPr>
          <w:rFonts w:ascii="Calibri" w:eastAsia="Calibri" w:hAnsi="Calibri" w:cs="Calibri"/>
          <w:i/>
        </w:rPr>
        <w:t>,</w:t>
      </w:r>
      <w:r w:rsidRPr="006E6619">
        <w:rPr>
          <w:rFonts w:ascii="Times New Roman" w:eastAsia="Times New Roman" w:hAnsi="Times New Roman" w:cs="Times New Roman"/>
          <w:i/>
          <w:spacing w:val="-5"/>
        </w:rPr>
        <w:t xml:space="preserve"> </w:t>
      </w:r>
      <w:r w:rsidRPr="006E6619">
        <w:rPr>
          <w:rFonts w:ascii="Calibri" w:eastAsia="Calibri" w:hAnsi="Calibri" w:cs="Calibri"/>
          <w:i/>
          <w:spacing w:val="-1"/>
        </w:rPr>
        <w:t>[</w:t>
      </w:r>
      <w:r w:rsidRPr="006E6619">
        <w:rPr>
          <w:rFonts w:ascii="Calibri" w:eastAsia="Calibri" w:hAnsi="Calibri" w:cs="Calibri"/>
          <w:i/>
          <w:spacing w:val="-3"/>
        </w:rPr>
        <w:t>F</w:t>
      </w:r>
      <w:r w:rsidRPr="006E6619">
        <w:rPr>
          <w:rFonts w:ascii="Calibri" w:eastAsia="Calibri" w:hAnsi="Calibri" w:cs="Calibri"/>
          <w:i/>
          <w:spacing w:val="1"/>
        </w:rPr>
        <w:t>o</w:t>
      </w:r>
      <w:r w:rsidRPr="006E6619">
        <w:rPr>
          <w:rFonts w:ascii="Calibri" w:eastAsia="Calibri" w:hAnsi="Calibri" w:cs="Calibri"/>
          <w:i/>
          <w:spacing w:val="-1"/>
        </w:rPr>
        <w:t>n</w:t>
      </w:r>
      <w:r w:rsidRPr="006E6619">
        <w:rPr>
          <w:rFonts w:ascii="Calibri" w:eastAsia="Calibri" w:hAnsi="Calibri" w:cs="Calibri"/>
          <w:i/>
        </w:rPr>
        <w:t>ct</w:t>
      </w:r>
      <w:r w:rsidRPr="006E6619">
        <w:rPr>
          <w:rFonts w:ascii="Calibri" w:eastAsia="Calibri" w:hAnsi="Calibri" w:cs="Calibri"/>
          <w:i/>
          <w:spacing w:val="-3"/>
        </w:rPr>
        <w:t>i</w:t>
      </w:r>
      <w:r w:rsidRPr="006E6619">
        <w:rPr>
          <w:rFonts w:ascii="Calibri" w:eastAsia="Calibri" w:hAnsi="Calibri" w:cs="Calibri"/>
          <w:i/>
          <w:spacing w:val="1"/>
        </w:rPr>
        <w:t>o</w:t>
      </w:r>
      <w:r w:rsidRPr="006E6619">
        <w:rPr>
          <w:rFonts w:ascii="Calibri" w:eastAsia="Calibri" w:hAnsi="Calibri" w:cs="Calibri"/>
          <w:i/>
        </w:rPr>
        <w:t>n]</w:t>
      </w:r>
      <w:r w:rsidRPr="006E6619">
        <w:rPr>
          <w:rFonts w:ascii="Times New Roman" w:eastAsia="Times New Roman" w:hAnsi="Times New Roman" w:cs="Times New Roman"/>
          <w:i/>
        </w:rPr>
        <w:t xml:space="preserve"> </w:t>
      </w:r>
    </w:p>
    <w:p w14:paraId="61977C3B" w14:textId="77777777" w:rsidR="00755ECB" w:rsidRPr="006E6619" w:rsidRDefault="00755ECB" w:rsidP="00755ECB">
      <w:pPr>
        <w:spacing w:after="0" w:line="240" w:lineRule="auto"/>
        <w:ind w:right="-51"/>
        <w:rPr>
          <w:rFonts w:ascii="Times New Roman" w:eastAsia="Times New Roman" w:hAnsi="Times New Roman" w:cs="Times New Roman"/>
          <w:i/>
        </w:rPr>
      </w:pPr>
      <w:r w:rsidRPr="006E6619">
        <w:rPr>
          <w:rFonts w:ascii="Calibri" w:eastAsia="Calibri" w:hAnsi="Calibri" w:cs="Calibri"/>
          <w:i/>
          <w:spacing w:val="-1"/>
        </w:rPr>
        <w:t>[</w:t>
      </w:r>
      <w:r>
        <w:rPr>
          <w:rFonts w:ascii="Calibri" w:eastAsia="Calibri" w:hAnsi="Calibri" w:cs="Calibri"/>
          <w:i/>
          <w:spacing w:val="-1"/>
        </w:rPr>
        <w:t>Coordonnées</w:t>
      </w:r>
      <w:r w:rsidRPr="006E6619">
        <w:rPr>
          <w:rFonts w:ascii="Calibri" w:eastAsia="Calibri" w:hAnsi="Calibri" w:cs="Calibri"/>
          <w:i/>
        </w:rPr>
        <w:t>]</w:t>
      </w:r>
      <w:r w:rsidRPr="006E6619">
        <w:rPr>
          <w:rFonts w:ascii="Times New Roman" w:eastAsia="Times New Roman" w:hAnsi="Times New Roman" w:cs="Times New Roman"/>
          <w:i/>
        </w:rPr>
        <w:t xml:space="preserve"> </w:t>
      </w:r>
    </w:p>
    <w:p w14:paraId="0B85C212" w14:textId="77777777" w:rsidR="00755ECB" w:rsidRPr="006E6619" w:rsidRDefault="00755ECB" w:rsidP="00755ECB">
      <w:pPr>
        <w:spacing w:after="0" w:line="240" w:lineRule="auto"/>
        <w:ind w:right="-51"/>
        <w:rPr>
          <w:rFonts w:ascii="Times New Roman" w:eastAsia="Times New Roman" w:hAnsi="Times New Roman" w:cs="Times New Roman"/>
          <w:i/>
        </w:rPr>
      </w:pPr>
    </w:p>
    <w:p w14:paraId="2572EFD4" w14:textId="1A5E2376" w:rsidR="00755ECB" w:rsidRPr="006E6619" w:rsidRDefault="00755ECB" w:rsidP="00755ECB">
      <w:pPr>
        <w:spacing w:after="0" w:line="240" w:lineRule="auto"/>
        <w:ind w:right="-51"/>
        <w:rPr>
          <w:rFonts w:ascii="Calibri" w:eastAsia="Calibri" w:hAnsi="Calibri" w:cs="Calibri"/>
          <w:i/>
        </w:rPr>
      </w:pPr>
      <w:r w:rsidRPr="006E6619">
        <w:rPr>
          <w:rFonts w:ascii="Calibri" w:eastAsia="Calibri" w:hAnsi="Calibri" w:cs="Calibri"/>
          <w:i/>
          <w:spacing w:val="-1"/>
        </w:rPr>
        <w:t>[N</w:t>
      </w:r>
      <w:r w:rsidRPr="006E6619">
        <w:rPr>
          <w:rFonts w:ascii="Calibri" w:eastAsia="Calibri" w:hAnsi="Calibri" w:cs="Calibri"/>
          <w:i/>
          <w:spacing w:val="1"/>
        </w:rPr>
        <w:t>o</w:t>
      </w:r>
      <w:r w:rsidRPr="006E6619">
        <w:rPr>
          <w:rFonts w:ascii="Calibri" w:eastAsia="Calibri" w:hAnsi="Calibri" w:cs="Calibri"/>
          <w:i/>
        </w:rPr>
        <w:t>m</w:t>
      </w:r>
      <w:r w:rsidRPr="006E6619">
        <w:rPr>
          <w:rFonts w:ascii="Times New Roman" w:eastAsia="Times New Roman" w:hAnsi="Times New Roman" w:cs="Times New Roman"/>
          <w:i/>
          <w:spacing w:val="-3"/>
        </w:rPr>
        <w:t xml:space="preserve"> </w:t>
      </w:r>
      <w:r w:rsidRPr="006E6619">
        <w:rPr>
          <w:rFonts w:ascii="Calibri" w:eastAsia="Calibri" w:hAnsi="Calibri" w:cs="Calibri"/>
          <w:i/>
          <w:spacing w:val="-3"/>
        </w:rPr>
        <w:t xml:space="preserve">de la personne </w:t>
      </w:r>
      <w:r w:rsidRPr="006E6619">
        <w:rPr>
          <w:rFonts w:ascii="Calibri" w:eastAsia="Calibri" w:hAnsi="Calibri" w:cs="Calibri"/>
          <w:i/>
        </w:rPr>
        <w:t>n</w:t>
      </w:r>
      <w:r w:rsidRPr="006E6619">
        <w:rPr>
          <w:rFonts w:ascii="Calibri" w:eastAsia="Calibri" w:hAnsi="Calibri" w:cs="Calibri"/>
          <w:i/>
          <w:vertAlign w:val="superscript"/>
        </w:rPr>
        <w:t>o</w:t>
      </w:r>
      <w:r w:rsidRPr="006E6619">
        <w:rPr>
          <w:rFonts w:ascii="Times New Roman" w:eastAsia="Times New Roman" w:hAnsi="Times New Roman" w:cs="Times New Roman"/>
          <w:i/>
          <w:spacing w:val="-7"/>
        </w:rPr>
        <w:t xml:space="preserve"> 2</w:t>
      </w:r>
      <w:r w:rsidRPr="006E6619">
        <w:rPr>
          <w:rFonts w:ascii="Calibri" w:eastAsia="Calibri" w:hAnsi="Calibri" w:cs="Calibri"/>
          <w:i/>
          <w:spacing w:val="-1"/>
        </w:rPr>
        <w:t>]</w:t>
      </w:r>
      <w:r w:rsidRPr="006E6619">
        <w:rPr>
          <w:rFonts w:ascii="Calibri" w:eastAsia="Calibri" w:hAnsi="Calibri" w:cs="Calibri"/>
          <w:i/>
        </w:rPr>
        <w:t>,</w:t>
      </w:r>
      <w:r w:rsidRPr="006E6619">
        <w:rPr>
          <w:rFonts w:ascii="Times New Roman" w:eastAsia="Times New Roman" w:hAnsi="Times New Roman" w:cs="Times New Roman"/>
          <w:i/>
          <w:spacing w:val="-5"/>
        </w:rPr>
        <w:t xml:space="preserve"> </w:t>
      </w:r>
      <w:r w:rsidRPr="006E6619">
        <w:rPr>
          <w:rFonts w:ascii="Calibri" w:eastAsia="Calibri" w:hAnsi="Calibri" w:cs="Calibri"/>
          <w:i/>
          <w:spacing w:val="-1"/>
        </w:rPr>
        <w:t>[</w:t>
      </w:r>
      <w:r w:rsidRPr="006E6619">
        <w:rPr>
          <w:rFonts w:ascii="Calibri" w:eastAsia="Calibri" w:hAnsi="Calibri" w:cs="Calibri"/>
          <w:i/>
          <w:spacing w:val="-3"/>
        </w:rPr>
        <w:t>F</w:t>
      </w:r>
      <w:r w:rsidRPr="006E6619">
        <w:rPr>
          <w:rFonts w:ascii="Calibri" w:eastAsia="Calibri" w:hAnsi="Calibri" w:cs="Calibri"/>
          <w:i/>
          <w:spacing w:val="1"/>
        </w:rPr>
        <w:t>o</w:t>
      </w:r>
      <w:r w:rsidRPr="006E6619">
        <w:rPr>
          <w:rFonts w:ascii="Calibri" w:eastAsia="Calibri" w:hAnsi="Calibri" w:cs="Calibri"/>
          <w:i/>
          <w:spacing w:val="-1"/>
        </w:rPr>
        <w:t>n</w:t>
      </w:r>
      <w:r w:rsidRPr="006E6619">
        <w:rPr>
          <w:rFonts w:ascii="Calibri" w:eastAsia="Calibri" w:hAnsi="Calibri" w:cs="Calibri"/>
          <w:i/>
        </w:rPr>
        <w:t>ct</w:t>
      </w:r>
      <w:r w:rsidRPr="006E6619">
        <w:rPr>
          <w:rFonts w:ascii="Calibri" w:eastAsia="Calibri" w:hAnsi="Calibri" w:cs="Calibri"/>
          <w:i/>
          <w:spacing w:val="-3"/>
        </w:rPr>
        <w:t>i</w:t>
      </w:r>
      <w:r w:rsidRPr="006E6619">
        <w:rPr>
          <w:rFonts w:ascii="Calibri" w:eastAsia="Calibri" w:hAnsi="Calibri" w:cs="Calibri"/>
          <w:i/>
          <w:spacing w:val="1"/>
        </w:rPr>
        <w:t>o</w:t>
      </w:r>
      <w:r w:rsidRPr="006E6619">
        <w:rPr>
          <w:rFonts w:ascii="Calibri" w:eastAsia="Calibri" w:hAnsi="Calibri" w:cs="Calibri"/>
          <w:i/>
        </w:rPr>
        <w:t>n]</w:t>
      </w:r>
    </w:p>
    <w:p w14:paraId="45674FD6" w14:textId="77777777" w:rsidR="00755ECB" w:rsidRPr="006E6619" w:rsidRDefault="00755ECB" w:rsidP="00755ECB">
      <w:pPr>
        <w:spacing w:after="0" w:line="240" w:lineRule="auto"/>
        <w:ind w:right="-51"/>
        <w:rPr>
          <w:rFonts w:ascii="Times New Roman" w:eastAsia="Times New Roman" w:hAnsi="Times New Roman" w:cs="Times New Roman"/>
          <w:i/>
        </w:rPr>
      </w:pPr>
      <w:r w:rsidRPr="006E6619">
        <w:rPr>
          <w:rFonts w:ascii="Calibri" w:eastAsia="Calibri" w:hAnsi="Calibri" w:cs="Calibri"/>
          <w:i/>
          <w:spacing w:val="-1"/>
        </w:rPr>
        <w:t xml:space="preserve"> [</w:t>
      </w:r>
      <w:r>
        <w:rPr>
          <w:rFonts w:ascii="Calibri" w:eastAsia="Calibri" w:hAnsi="Calibri" w:cs="Calibri"/>
          <w:i/>
          <w:spacing w:val="-1"/>
        </w:rPr>
        <w:t>Coordonnées</w:t>
      </w:r>
      <w:r w:rsidRPr="006E6619">
        <w:rPr>
          <w:rFonts w:ascii="Calibri" w:eastAsia="Calibri" w:hAnsi="Calibri" w:cs="Calibri"/>
          <w:i/>
        </w:rPr>
        <w:t>]</w:t>
      </w:r>
      <w:r w:rsidRPr="006E6619">
        <w:rPr>
          <w:rFonts w:ascii="Times New Roman" w:eastAsia="Times New Roman" w:hAnsi="Times New Roman" w:cs="Times New Roman"/>
          <w:i/>
        </w:rPr>
        <w:t xml:space="preserve"> </w:t>
      </w:r>
    </w:p>
    <w:p w14:paraId="276EAAF2" w14:textId="77777777" w:rsidR="00755ECB" w:rsidRPr="006E6619" w:rsidRDefault="00755ECB" w:rsidP="00755ECB">
      <w:pPr>
        <w:autoSpaceDE w:val="0"/>
        <w:autoSpaceDN w:val="0"/>
        <w:adjustRightInd w:val="0"/>
        <w:spacing w:after="0" w:line="240" w:lineRule="auto"/>
        <w:jc w:val="both"/>
      </w:pPr>
    </w:p>
    <w:p w14:paraId="5BA0D676" w14:textId="77777777" w:rsidR="00755ECB" w:rsidRPr="006E6619" w:rsidRDefault="00755ECB" w:rsidP="00755ECB">
      <w:pPr>
        <w:autoSpaceDE w:val="0"/>
        <w:autoSpaceDN w:val="0"/>
        <w:adjustRightInd w:val="0"/>
        <w:spacing w:after="0" w:line="240" w:lineRule="auto"/>
        <w:jc w:val="both"/>
        <w:rPr>
          <w:rFonts w:eastAsia="Times New Roman" w:cs="Arial"/>
          <w:color w:val="FF0000"/>
          <w:lang w:eastAsia="fr-CA"/>
        </w:rPr>
      </w:pPr>
    </w:p>
    <w:p w14:paraId="445050D2" w14:textId="06F310E5" w:rsidR="00755ECB" w:rsidRDefault="00755ECB" w:rsidP="00755ECB">
      <w:pPr>
        <w:spacing w:after="0" w:line="240" w:lineRule="auto"/>
        <w:ind w:right="-51"/>
      </w:pPr>
      <w:bookmarkStart w:id="24" w:name="_Hlk158565182"/>
      <w:r w:rsidRPr="006E6619">
        <w:t xml:space="preserve">Ces </w:t>
      </w:r>
      <w:r w:rsidR="00B52FFB">
        <w:t xml:space="preserve">représentants </w:t>
      </w:r>
      <w:r w:rsidRPr="006E6619">
        <w:t xml:space="preserve">doivent principalement : </w:t>
      </w:r>
    </w:p>
    <w:p w14:paraId="35DBCF7F" w14:textId="77777777" w:rsidR="00B52FFB" w:rsidRPr="006E6619" w:rsidRDefault="00B52FFB" w:rsidP="00755ECB">
      <w:pPr>
        <w:spacing w:after="0" w:line="240" w:lineRule="auto"/>
        <w:ind w:right="-51"/>
      </w:pPr>
    </w:p>
    <w:p w14:paraId="58396DF7" w14:textId="18DFC8BE" w:rsidR="00755ECB" w:rsidRPr="006E6619" w:rsidRDefault="00755ECB" w:rsidP="00755ECB">
      <w:pPr>
        <w:pStyle w:val="Paragraphedeliste"/>
        <w:widowControl w:val="0"/>
        <w:numPr>
          <w:ilvl w:val="0"/>
          <w:numId w:val="42"/>
        </w:numPr>
        <w:spacing w:after="0" w:line="240" w:lineRule="auto"/>
        <w:ind w:left="851" w:right="-51" w:hanging="284"/>
        <w:jc w:val="both"/>
        <w:rPr>
          <w:rFonts w:ascii="Calibri" w:eastAsia="Calibri" w:hAnsi="Calibri" w:cs="Calibri"/>
          <w:spacing w:val="1"/>
        </w:rPr>
      </w:pPr>
      <w:r w:rsidRPr="006E6619">
        <w:rPr>
          <w:rFonts w:ascii="Calibri" w:eastAsia="Calibri" w:hAnsi="Calibri" w:cs="Calibri"/>
          <w:spacing w:val="1"/>
        </w:rPr>
        <w:t xml:space="preserve">informer le personnel sur la </w:t>
      </w:r>
      <w:r w:rsidR="00B52FFB" w:rsidRPr="00B52FFB">
        <w:rPr>
          <w:rFonts w:ascii="Calibri" w:eastAsia="Calibri" w:hAnsi="Calibri" w:cs="Calibri"/>
          <w:spacing w:val="1"/>
        </w:rPr>
        <w:t>Politique sur harcèlement sexuel en milieu de travail</w:t>
      </w:r>
      <w:r w:rsidRPr="006E6619">
        <w:rPr>
          <w:rFonts w:ascii="Calibri" w:eastAsia="Calibri" w:hAnsi="Calibri" w:cs="Calibri"/>
          <w:spacing w:val="1"/>
        </w:rPr>
        <w:t>;</w:t>
      </w:r>
    </w:p>
    <w:p w14:paraId="01B0DE10" w14:textId="77777777" w:rsidR="0085080D" w:rsidRPr="006E6619" w:rsidRDefault="0085080D" w:rsidP="0085080D">
      <w:pPr>
        <w:pStyle w:val="Paragraphedeliste"/>
        <w:widowControl w:val="0"/>
        <w:numPr>
          <w:ilvl w:val="0"/>
          <w:numId w:val="42"/>
        </w:numPr>
        <w:spacing w:after="0" w:line="240" w:lineRule="auto"/>
        <w:ind w:left="851" w:right="-51" w:hanging="284"/>
        <w:jc w:val="both"/>
        <w:rPr>
          <w:rFonts w:ascii="Calibri" w:eastAsia="Calibri" w:hAnsi="Calibri" w:cs="Calibri"/>
          <w:spacing w:val="1"/>
        </w:rPr>
      </w:pPr>
      <w:r w:rsidRPr="006E6619">
        <w:rPr>
          <w:rFonts w:ascii="Calibri" w:eastAsia="Calibri" w:hAnsi="Calibri" w:cs="Calibri"/>
          <w:spacing w:val="1"/>
        </w:rPr>
        <w:t xml:space="preserve">recevoir </w:t>
      </w:r>
      <w:r w:rsidRPr="00B52FFB">
        <w:rPr>
          <w:rFonts w:ascii="Calibri" w:eastAsia="Calibri" w:hAnsi="Calibri" w:cs="Calibri"/>
          <w:spacing w:val="1"/>
        </w:rPr>
        <w:t xml:space="preserve">les signalements </w:t>
      </w:r>
      <w:r>
        <w:rPr>
          <w:rFonts w:ascii="Calibri" w:eastAsia="Calibri" w:hAnsi="Calibri" w:cs="Calibri"/>
          <w:spacing w:val="1"/>
        </w:rPr>
        <w:t xml:space="preserve">et </w:t>
      </w:r>
      <w:r w:rsidRPr="006E6619">
        <w:rPr>
          <w:rFonts w:ascii="Calibri" w:eastAsia="Calibri" w:hAnsi="Calibri" w:cs="Calibri"/>
          <w:spacing w:val="1"/>
        </w:rPr>
        <w:t xml:space="preserve">les plaintes; </w:t>
      </w:r>
    </w:p>
    <w:p w14:paraId="2E3C893A" w14:textId="77777777" w:rsidR="00755ECB" w:rsidRPr="006E6619" w:rsidRDefault="00755ECB" w:rsidP="00755ECB">
      <w:pPr>
        <w:pStyle w:val="Paragraphedeliste"/>
        <w:widowControl w:val="0"/>
        <w:numPr>
          <w:ilvl w:val="0"/>
          <w:numId w:val="42"/>
        </w:numPr>
        <w:spacing w:after="0" w:line="240" w:lineRule="auto"/>
        <w:ind w:left="851" w:right="-51" w:hanging="284"/>
        <w:jc w:val="both"/>
        <w:rPr>
          <w:rFonts w:ascii="Calibri" w:eastAsia="Calibri" w:hAnsi="Calibri" w:cs="Calibri"/>
          <w:spacing w:val="1"/>
        </w:rPr>
      </w:pPr>
      <w:r w:rsidRPr="006E6619">
        <w:rPr>
          <w:rFonts w:ascii="Calibri" w:eastAsia="Calibri" w:hAnsi="Calibri" w:cs="Calibri"/>
          <w:spacing w:val="1"/>
        </w:rPr>
        <w:t xml:space="preserve">intervenir de façon informelle afin de tenter de régler des situations; </w:t>
      </w:r>
    </w:p>
    <w:p w14:paraId="5A426E48" w14:textId="2DD67D27" w:rsidR="00755ECB" w:rsidRDefault="00755ECB" w:rsidP="00755ECB">
      <w:pPr>
        <w:pStyle w:val="Paragraphedeliste"/>
        <w:widowControl w:val="0"/>
        <w:numPr>
          <w:ilvl w:val="0"/>
          <w:numId w:val="42"/>
        </w:numPr>
        <w:spacing w:after="0" w:line="240" w:lineRule="auto"/>
        <w:ind w:left="851" w:right="-51" w:hanging="284"/>
        <w:jc w:val="both"/>
        <w:rPr>
          <w:rFonts w:ascii="Calibri" w:eastAsia="Calibri" w:hAnsi="Calibri" w:cs="Calibri"/>
          <w:spacing w:val="1"/>
        </w:rPr>
      </w:pPr>
      <w:r>
        <w:rPr>
          <w:rFonts w:ascii="Calibri" w:eastAsia="Calibri" w:hAnsi="Calibri" w:cs="Calibri"/>
          <w:spacing w:val="1"/>
        </w:rPr>
        <w:t xml:space="preserve">faire des </w:t>
      </w:r>
      <w:r w:rsidR="001A4B30" w:rsidRPr="00D958BB">
        <w:rPr>
          <w:rFonts w:ascii="Calibri" w:eastAsia="Calibri" w:hAnsi="Calibri" w:cs="Calibri"/>
          <w:spacing w:val="1"/>
        </w:rPr>
        <w:t>recommand</w:t>
      </w:r>
      <w:r w:rsidR="001A4B30">
        <w:rPr>
          <w:rFonts w:ascii="Calibri" w:eastAsia="Calibri" w:hAnsi="Calibri" w:cs="Calibri"/>
          <w:spacing w:val="1"/>
        </w:rPr>
        <w:t>ations</w:t>
      </w:r>
      <w:r>
        <w:rPr>
          <w:rFonts w:ascii="Calibri" w:eastAsia="Calibri" w:hAnsi="Calibri" w:cs="Calibri"/>
          <w:spacing w:val="1"/>
        </w:rPr>
        <w:t xml:space="preserve"> </w:t>
      </w:r>
      <w:r w:rsidR="00B52FFB">
        <w:rPr>
          <w:rFonts w:ascii="Calibri" w:eastAsia="Calibri" w:hAnsi="Calibri" w:cs="Calibri"/>
          <w:spacing w:val="1"/>
        </w:rPr>
        <w:t xml:space="preserve">sur </w:t>
      </w:r>
      <w:r w:rsidRPr="00D958BB">
        <w:rPr>
          <w:rFonts w:ascii="Calibri" w:eastAsia="Calibri" w:hAnsi="Calibri" w:cs="Calibri"/>
          <w:spacing w:val="1"/>
        </w:rPr>
        <w:t xml:space="preserve">des actions à </w:t>
      </w:r>
      <w:r>
        <w:rPr>
          <w:rFonts w:ascii="Calibri" w:eastAsia="Calibri" w:hAnsi="Calibri" w:cs="Calibri"/>
          <w:spacing w:val="1"/>
        </w:rPr>
        <w:t>prendre</w:t>
      </w:r>
      <w:r w:rsidRPr="00D958BB">
        <w:rPr>
          <w:rFonts w:ascii="Calibri" w:eastAsia="Calibri" w:hAnsi="Calibri" w:cs="Calibri"/>
          <w:spacing w:val="1"/>
        </w:rPr>
        <w:t xml:space="preserve"> pour faire cesser le harcèlement</w:t>
      </w:r>
      <w:r w:rsidR="00EE3546">
        <w:rPr>
          <w:rFonts w:ascii="Calibri" w:eastAsia="Calibri" w:hAnsi="Calibri" w:cs="Calibri"/>
          <w:spacing w:val="1"/>
        </w:rPr>
        <w:t>.</w:t>
      </w:r>
    </w:p>
    <w:bookmarkEnd w:id="24"/>
    <w:p w14:paraId="711754C5"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271C05E0"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791A2309" w14:textId="3A7D1831" w:rsidR="00755ECB" w:rsidRPr="006E6619" w:rsidRDefault="00755ECB" w:rsidP="00755ECB">
      <w:pPr>
        <w:autoSpaceDE w:val="0"/>
        <w:autoSpaceDN w:val="0"/>
        <w:adjustRightInd w:val="0"/>
        <w:spacing w:after="0" w:line="240" w:lineRule="auto"/>
        <w:jc w:val="both"/>
        <w:rPr>
          <w:rFonts w:eastAsia="Times New Roman" w:cs="Arial"/>
          <w:b/>
          <w:u w:val="single"/>
          <w:lang w:eastAsia="fr-CA"/>
        </w:rPr>
      </w:pPr>
      <w:r w:rsidRPr="006E6619">
        <w:rPr>
          <w:rFonts w:eastAsia="Times New Roman" w:cs="Arial"/>
          <w:b/>
          <w:u w:val="single"/>
          <w:lang w:eastAsia="fr-CA"/>
        </w:rPr>
        <w:t xml:space="preserve">Engagement des </w:t>
      </w:r>
      <w:r w:rsidR="00747594">
        <w:rPr>
          <w:rFonts w:eastAsia="Times New Roman" w:cs="Arial"/>
          <w:b/>
          <w:u w:val="single"/>
          <w:lang w:eastAsia="fr-CA"/>
        </w:rPr>
        <w:t>re</w:t>
      </w:r>
      <w:r w:rsidR="000A705A">
        <w:rPr>
          <w:rFonts w:eastAsia="Times New Roman" w:cs="Arial"/>
          <w:b/>
          <w:u w:val="single"/>
          <w:lang w:eastAsia="fr-CA"/>
        </w:rPr>
        <w:t>présentants</w:t>
      </w:r>
      <w:r w:rsidR="00747594">
        <w:rPr>
          <w:rFonts w:eastAsia="Times New Roman" w:cs="Arial"/>
          <w:b/>
          <w:u w:val="single"/>
          <w:lang w:eastAsia="fr-CA"/>
        </w:rPr>
        <w:t xml:space="preserve"> désignés</w:t>
      </w:r>
      <w:r w:rsidRPr="006E6619">
        <w:rPr>
          <w:rFonts w:eastAsia="Times New Roman" w:cs="Arial"/>
          <w:b/>
          <w:u w:val="single"/>
          <w:lang w:eastAsia="fr-CA"/>
        </w:rPr>
        <w:t xml:space="preserve"> </w:t>
      </w:r>
    </w:p>
    <w:p w14:paraId="7ABF071A" w14:textId="77777777" w:rsidR="00755ECB" w:rsidRPr="006E6619" w:rsidRDefault="00755ECB" w:rsidP="00755ECB">
      <w:pPr>
        <w:autoSpaceDE w:val="0"/>
        <w:autoSpaceDN w:val="0"/>
        <w:adjustRightInd w:val="0"/>
        <w:spacing w:after="0" w:line="240" w:lineRule="auto"/>
        <w:jc w:val="both"/>
        <w:rPr>
          <w:rFonts w:eastAsia="Times New Roman" w:cs="Arial"/>
          <w:b/>
          <w:u w:val="single"/>
          <w:lang w:eastAsia="fr-CA"/>
        </w:rPr>
      </w:pPr>
    </w:p>
    <w:p w14:paraId="0D8073F3" w14:textId="1B1D14EA" w:rsidR="00755ECB" w:rsidRPr="006E6619" w:rsidRDefault="00755ECB" w:rsidP="00755ECB">
      <w:pPr>
        <w:spacing w:after="0" w:line="240" w:lineRule="auto"/>
        <w:rPr>
          <w:rFonts w:eastAsia="Times New Roman" w:cs="Arial"/>
          <w:lang w:eastAsia="fr-CA"/>
        </w:rPr>
      </w:pPr>
      <w:r w:rsidRPr="006E6619">
        <w:rPr>
          <w:rFonts w:eastAsia="Times New Roman" w:cs="Arial"/>
          <w:lang w:eastAsia="fr-CA"/>
        </w:rPr>
        <w:t xml:space="preserve">Par la présente, je déclare mon engagement à respecter la présente politique et </w:t>
      </w:r>
      <w:r w:rsidRPr="006E6619">
        <w:rPr>
          <w:rFonts w:cs="Avenir-Book"/>
        </w:rPr>
        <w:t>j’assure que m</w:t>
      </w:r>
      <w:r w:rsidR="00C655E0">
        <w:rPr>
          <w:rFonts w:cs="Avenir-Book"/>
        </w:rPr>
        <w:t xml:space="preserve">es </w:t>
      </w:r>
      <w:r w:rsidRPr="006E6619">
        <w:rPr>
          <w:rFonts w:cs="Avenir-Book"/>
        </w:rPr>
        <w:t xml:space="preserve"> </w:t>
      </w:r>
      <w:bookmarkStart w:id="25" w:name="_Hlk158572143"/>
      <w:r w:rsidRPr="006E6619">
        <w:rPr>
          <w:rFonts w:cs="Avenir-Book"/>
        </w:rPr>
        <w:t>intervention</w:t>
      </w:r>
      <w:r w:rsidR="00C655E0">
        <w:rPr>
          <w:rFonts w:cs="Avenir-Book"/>
        </w:rPr>
        <w:t>s</w:t>
      </w:r>
      <w:r w:rsidRPr="006E6619">
        <w:rPr>
          <w:rFonts w:cs="Avenir-Book"/>
        </w:rPr>
        <w:t xml:space="preserve"> ser</w:t>
      </w:r>
      <w:r w:rsidR="00C655E0">
        <w:rPr>
          <w:rFonts w:cs="Avenir-Book"/>
        </w:rPr>
        <w:t>ont</w:t>
      </w:r>
      <w:r w:rsidRPr="006E6619">
        <w:rPr>
          <w:rFonts w:cs="Avenir-Book"/>
        </w:rPr>
        <w:t xml:space="preserve"> </w:t>
      </w:r>
      <w:r w:rsidR="00EE3546">
        <w:rPr>
          <w:rFonts w:cs="Avenir-Book"/>
        </w:rPr>
        <w:t>fait</w:t>
      </w:r>
      <w:r w:rsidR="00FA2E3A">
        <w:rPr>
          <w:rFonts w:cs="Avenir-Book"/>
        </w:rPr>
        <w:t>e</w:t>
      </w:r>
      <w:r w:rsidR="00C655E0">
        <w:rPr>
          <w:rFonts w:cs="Avenir-Book"/>
        </w:rPr>
        <w:t>s</w:t>
      </w:r>
      <w:r w:rsidR="00EE3546">
        <w:rPr>
          <w:rFonts w:cs="Avenir-Book"/>
        </w:rPr>
        <w:t xml:space="preserve"> de façon </w:t>
      </w:r>
      <w:r w:rsidR="00EE3546" w:rsidRPr="006E6619">
        <w:rPr>
          <w:rFonts w:cs="Avenir-Book"/>
        </w:rPr>
        <w:t>respectueuse</w:t>
      </w:r>
      <w:r w:rsidR="00EE3546">
        <w:rPr>
          <w:rFonts w:cs="Avenir-Book"/>
        </w:rPr>
        <w:t xml:space="preserve">, </w:t>
      </w:r>
      <w:r w:rsidRPr="006E6619">
        <w:rPr>
          <w:rFonts w:cs="Avenir-Book"/>
        </w:rPr>
        <w:t>impartiale</w:t>
      </w:r>
      <w:r w:rsidR="00EE3546">
        <w:rPr>
          <w:rFonts w:cs="Avenir-Book"/>
        </w:rPr>
        <w:t xml:space="preserve"> </w:t>
      </w:r>
      <w:r w:rsidRPr="006E6619">
        <w:rPr>
          <w:rFonts w:cs="Avenir-Book"/>
        </w:rPr>
        <w:t>et confidentielle</w:t>
      </w:r>
      <w:bookmarkEnd w:id="25"/>
      <w:r w:rsidRPr="006E6619">
        <w:rPr>
          <w:rFonts w:cs="Avenir-Book"/>
        </w:rPr>
        <w:t xml:space="preserve">.  </w:t>
      </w:r>
    </w:p>
    <w:p w14:paraId="13ECDC5D"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00CEA046"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11E751A8"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723464A9"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5F068970"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r w:rsidRPr="006E6619">
        <w:rPr>
          <w:rFonts w:eastAsia="Times New Roman" w:cs="Arial"/>
          <w:lang w:eastAsia="fr-CA"/>
        </w:rPr>
        <w:t>________________________________</w:t>
      </w:r>
      <w:r w:rsidRPr="006E6619">
        <w:rPr>
          <w:rFonts w:eastAsia="Times New Roman" w:cs="Arial"/>
          <w:lang w:eastAsia="fr-CA"/>
        </w:rPr>
        <w:tab/>
      </w:r>
      <w:r w:rsidRPr="006E6619">
        <w:rPr>
          <w:rFonts w:eastAsia="Times New Roman" w:cs="Arial"/>
          <w:lang w:eastAsia="fr-CA"/>
        </w:rPr>
        <w:tab/>
      </w:r>
      <w:r w:rsidRPr="006E6619">
        <w:rPr>
          <w:rFonts w:eastAsia="Times New Roman" w:cs="Arial"/>
          <w:lang w:eastAsia="fr-CA"/>
        </w:rPr>
        <w:tab/>
        <w:t>___________________</w:t>
      </w:r>
    </w:p>
    <w:p w14:paraId="18D36E6C" w14:textId="69834903" w:rsidR="00755ECB" w:rsidRPr="006E6619" w:rsidRDefault="00755ECB" w:rsidP="00755ECB">
      <w:pPr>
        <w:autoSpaceDE w:val="0"/>
        <w:autoSpaceDN w:val="0"/>
        <w:adjustRightInd w:val="0"/>
        <w:spacing w:after="0" w:line="240" w:lineRule="auto"/>
        <w:jc w:val="both"/>
        <w:rPr>
          <w:rFonts w:eastAsia="Times New Roman" w:cs="Arial"/>
          <w:bCs/>
          <w:iCs/>
          <w:lang w:eastAsia="fr-CA"/>
        </w:rPr>
      </w:pPr>
      <w:r w:rsidRPr="006E6619">
        <w:rPr>
          <w:rFonts w:eastAsia="Times New Roman" w:cs="Arial"/>
          <w:bCs/>
          <w:i/>
          <w:iCs/>
          <w:lang w:eastAsia="fr-CA"/>
        </w:rPr>
        <w:t xml:space="preserve">Signature de la personne  </w:t>
      </w:r>
      <w:r w:rsidRPr="006E6619">
        <w:rPr>
          <w:rFonts w:ascii="Calibri" w:eastAsia="Calibri" w:hAnsi="Calibri" w:cs="Calibri"/>
          <w:i/>
        </w:rPr>
        <w:t>n</w:t>
      </w:r>
      <w:r w:rsidRPr="006E6619">
        <w:rPr>
          <w:rFonts w:ascii="Calibri" w:eastAsia="Calibri" w:hAnsi="Calibri" w:cs="Calibri"/>
          <w:i/>
          <w:vertAlign w:val="superscript"/>
        </w:rPr>
        <w:t>o</w:t>
      </w:r>
      <w:r w:rsidRPr="006E6619">
        <w:rPr>
          <w:rFonts w:ascii="Times New Roman" w:eastAsia="Times New Roman" w:hAnsi="Times New Roman" w:cs="Times New Roman"/>
          <w:i/>
          <w:spacing w:val="-7"/>
        </w:rPr>
        <w:t xml:space="preserve"> </w:t>
      </w:r>
      <w:r w:rsidRPr="006E6619">
        <w:rPr>
          <w:rFonts w:ascii="Calibri" w:eastAsia="Calibri" w:hAnsi="Calibri" w:cs="Calibri"/>
          <w:i/>
          <w:spacing w:val="1"/>
        </w:rPr>
        <w:t>1</w:t>
      </w:r>
      <w:r w:rsidRPr="006E6619">
        <w:rPr>
          <w:rFonts w:eastAsia="Times New Roman" w:cs="Arial"/>
          <w:bCs/>
          <w:i/>
          <w:iCs/>
          <w:lang w:eastAsia="fr-CA"/>
        </w:rPr>
        <w:tab/>
      </w:r>
      <w:r w:rsidRPr="006E6619">
        <w:rPr>
          <w:rFonts w:eastAsia="Times New Roman" w:cs="Arial"/>
          <w:bCs/>
          <w:i/>
          <w:iCs/>
          <w:lang w:eastAsia="fr-CA"/>
        </w:rPr>
        <w:tab/>
      </w:r>
      <w:r w:rsidR="00747594">
        <w:rPr>
          <w:rFonts w:eastAsia="Times New Roman" w:cs="Arial"/>
          <w:bCs/>
          <w:i/>
          <w:iCs/>
          <w:lang w:eastAsia="fr-CA"/>
        </w:rPr>
        <w:tab/>
      </w:r>
      <w:r w:rsidR="00747594">
        <w:rPr>
          <w:rFonts w:eastAsia="Times New Roman" w:cs="Arial"/>
          <w:bCs/>
          <w:i/>
          <w:iCs/>
          <w:lang w:eastAsia="fr-CA"/>
        </w:rPr>
        <w:tab/>
      </w:r>
      <w:r w:rsidRPr="006E6619">
        <w:rPr>
          <w:rFonts w:eastAsia="Times New Roman" w:cs="Arial"/>
          <w:bCs/>
          <w:iCs/>
          <w:lang w:eastAsia="fr-CA"/>
        </w:rPr>
        <w:t>Date</w:t>
      </w:r>
    </w:p>
    <w:p w14:paraId="023FEBD2"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52E18BE5"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31C0A1DD"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460E74AD"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p>
    <w:p w14:paraId="339EDF13" w14:textId="77777777" w:rsidR="00755ECB" w:rsidRPr="006E6619" w:rsidRDefault="00755ECB" w:rsidP="00755ECB">
      <w:pPr>
        <w:autoSpaceDE w:val="0"/>
        <w:autoSpaceDN w:val="0"/>
        <w:adjustRightInd w:val="0"/>
        <w:spacing w:after="0" w:line="240" w:lineRule="auto"/>
        <w:jc w:val="both"/>
        <w:rPr>
          <w:rFonts w:eastAsia="Times New Roman" w:cs="Arial"/>
          <w:lang w:eastAsia="fr-CA"/>
        </w:rPr>
      </w:pPr>
      <w:r w:rsidRPr="006E6619">
        <w:rPr>
          <w:rFonts w:eastAsia="Times New Roman" w:cs="Arial"/>
          <w:lang w:eastAsia="fr-CA"/>
        </w:rPr>
        <w:t>________________________________</w:t>
      </w:r>
      <w:r w:rsidRPr="006E6619">
        <w:rPr>
          <w:rFonts w:eastAsia="Times New Roman" w:cs="Arial"/>
          <w:lang w:eastAsia="fr-CA"/>
        </w:rPr>
        <w:tab/>
      </w:r>
      <w:r w:rsidRPr="006E6619">
        <w:rPr>
          <w:rFonts w:eastAsia="Times New Roman" w:cs="Arial"/>
          <w:lang w:eastAsia="fr-CA"/>
        </w:rPr>
        <w:tab/>
      </w:r>
      <w:r w:rsidRPr="006E6619">
        <w:rPr>
          <w:rFonts w:eastAsia="Times New Roman" w:cs="Arial"/>
          <w:lang w:eastAsia="fr-CA"/>
        </w:rPr>
        <w:tab/>
        <w:t>___________________</w:t>
      </w:r>
    </w:p>
    <w:p w14:paraId="144B38BC" w14:textId="56C78DF6" w:rsidR="00755ECB" w:rsidRPr="00BD0B81" w:rsidRDefault="00755ECB" w:rsidP="00BD0B81">
      <w:pPr>
        <w:autoSpaceDE w:val="0"/>
        <w:autoSpaceDN w:val="0"/>
        <w:adjustRightInd w:val="0"/>
        <w:spacing w:after="0" w:line="240" w:lineRule="auto"/>
        <w:jc w:val="both"/>
        <w:rPr>
          <w:rFonts w:eastAsia="Times New Roman" w:cs="Arial"/>
          <w:bCs/>
          <w:iCs/>
          <w:lang w:eastAsia="fr-CA"/>
        </w:rPr>
      </w:pPr>
      <w:r w:rsidRPr="006E6619">
        <w:rPr>
          <w:rFonts w:eastAsia="Times New Roman" w:cs="Arial"/>
          <w:bCs/>
          <w:i/>
          <w:iCs/>
          <w:lang w:eastAsia="fr-CA"/>
        </w:rPr>
        <w:t xml:space="preserve">Signature de la personne </w:t>
      </w:r>
      <w:r w:rsidRPr="006E6619">
        <w:rPr>
          <w:rFonts w:ascii="Calibri" w:eastAsia="Calibri" w:hAnsi="Calibri" w:cs="Calibri"/>
          <w:i/>
        </w:rPr>
        <w:t>n</w:t>
      </w:r>
      <w:r w:rsidRPr="006E6619">
        <w:rPr>
          <w:rFonts w:ascii="Calibri" w:eastAsia="Calibri" w:hAnsi="Calibri" w:cs="Calibri"/>
          <w:i/>
          <w:vertAlign w:val="superscript"/>
        </w:rPr>
        <w:t>o</w:t>
      </w:r>
      <w:r w:rsidRPr="006E6619">
        <w:rPr>
          <w:rFonts w:ascii="Times New Roman" w:eastAsia="Times New Roman" w:hAnsi="Times New Roman" w:cs="Times New Roman"/>
          <w:i/>
          <w:spacing w:val="-7"/>
        </w:rPr>
        <w:t xml:space="preserve"> </w:t>
      </w:r>
      <w:r w:rsidRPr="006E6619">
        <w:rPr>
          <w:rFonts w:ascii="Calibri" w:eastAsia="Calibri" w:hAnsi="Calibri" w:cs="Calibri"/>
          <w:i/>
          <w:spacing w:val="1"/>
        </w:rPr>
        <w:t>2</w:t>
      </w:r>
      <w:r w:rsidRPr="006E6619">
        <w:rPr>
          <w:rFonts w:ascii="Calibri" w:eastAsia="Calibri" w:hAnsi="Calibri" w:cs="Calibri"/>
          <w:i/>
          <w:spacing w:val="1"/>
        </w:rPr>
        <w:tab/>
      </w:r>
      <w:r w:rsidRPr="006E6619">
        <w:rPr>
          <w:rFonts w:ascii="Calibri" w:eastAsia="Calibri" w:hAnsi="Calibri" w:cs="Calibri"/>
          <w:i/>
          <w:spacing w:val="1"/>
        </w:rPr>
        <w:tab/>
      </w:r>
      <w:r w:rsidR="00747594">
        <w:rPr>
          <w:rFonts w:ascii="Calibri" w:eastAsia="Calibri" w:hAnsi="Calibri" w:cs="Calibri"/>
          <w:i/>
          <w:spacing w:val="1"/>
        </w:rPr>
        <w:tab/>
      </w:r>
      <w:r w:rsidR="00747594">
        <w:rPr>
          <w:rFonts w:ascii="Calibri" w:eastAsia="Calibri" w:hAnsi="Calibri" w:cs="Calibri"/>
          <w:i/>
          <w:spacing w:val="1"/>
        </w:rPr>
        <w:tab/>
      </w:r>
      <w:r w:rsidRPr="006E6619">
        <w:rPr>
          <w:rFonts w:eastAsia="Times New Roman" w:cs="Arial"/>
          <w:bCs/>
          <w:iCs/>
          <w:lang w:eastAsia="fr-CA"/>
        </w:rPr>
        <w:t>Date</w:t>
      </w:r>
    </w:p>
    <w:sectPr w:rsidR="00755ECB" w:rsidRPr="00BD0B81" w:rsidSect="009F0828">
      <w:headerReference w:type="default" r:id="rId15"/>
      <w:footerReference w:type="default" r:id="rId16"/>
      <w:pgSz w:w="12240" w:h="15840"/>
      <w:pgMar w:top="1134"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95CE" w14:textId="77777777" w:rsidR="009F0828" w:rsidRDefault="009F0828" w:rsidP="009F0828">
      <w:pPr>
        <w:spacing w:after="0" w:line="240" w:lineRule="auto"/>
      </w:pPr>
      <w:r>
        <w:separator/>
      </w:r>
    </w:p>
  </w:endnote>
  <w:endnote w:type="continuationSeparator" w:id="0">
    <w:p w14:paraId="6F118AC7" w14:textId="77777777" w:rsidR="009F0828" w:rsidRDefault="009F0828" w:rsidP="009F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671719"/>
      <w:docPartObj>
        <w:docPartGallery w:val="Page Numbers (Bottom of Page)"/>
        <w:docPartUnique/>
      </w:docPartObj>
    </w:sdtPr>
    <w:sdtEndPr/>
    <w:sdtContent>
      <w:p w14:paraId="57467AFD" w14:textId="4C537891" w:rsidR="009F0828" w:rsidRDefault="009F0828">
        <w:pPr>
          <w:pStyle w:val="Pieddepage"/>
          <w:jc w:val="right"/>
        </w:pPr>
        <w:r>
          <w:fldChar w:fldCharType="begin"/>
        </w:r>
        <w:r>
          <w:instrText>PAGE   \* MERGEFORMAT</w:instrText>
        </w:r>
        <w:r>
          <w:fldChar w:fldCharType="separate"/>
        </w:r>
        <w:r>
          <w:rPr>
            <w:lang w:val="fr-FR"/>
          </w:rPr>
          <w:t>2</w:t>
        </w:r>
        <w:r>
          <w:fldChar w:fldCharType="end"/>
        </w:r>
      </w:p>
    </w:sdtContent>
  </w:sdt>
  <w:p w14:paraId="25BD481F" w14:textId="2DAD0D4E" w:rsidR="009F0828" w:rsidRDefault="009F08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14EB" w14:textId="77777777" w:rsidR="009F0828" w:rsidRDefault="009F0828" w:rsidP="009F0828">
      <w:pPr>
        <w:spacing w:after="0" w:line="240" w:lineRule="auto"/>
      </w:pPr>
      <w:r>
        <w:separator/>
      </w:r>
    </w:p>
  </w:footnote>
  <w:footnote w:type="continuationSeparator" w:id="0">
    <w:p w14:paraId="235EE260" w14:textId="77777777" w:rsidR="009F0828" w:rsidRDefault="009F0828" w:rsidP="009F0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1E7" w14:textId="77777777" w:rsidR="009F0828" w:rsidRDefault="009F08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22D"/>
    <w:multiLevelType w:val="hybridMultilevel"/>
    <w:tmpl w:val="9EFA8E6A"/>
    <w:lvl w:ilvl="0" w:tplc="04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E67D07"/>
    <w:multiLevelType w:val="hybridMultilevel"/>
    <w:tmpl w:val="B8B2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C57FD9"/>
    <w:multiLevelType w:val="hybridMultilevel"/>
    <w:tmpl w:val="01069656"/>
    <w:lvl w:ilvl="0" w:tplc="0C0C0005">
      <w:start w:val="1"/>
      <w:numFmt w:val="bullet"/>
      <w:lvlText w:val=""/>
      <w:lvlJc w:val="left"/>
      <w:pPr>
        <w:ind w:left="720" w:hanging="360"/>
      </w:pPr>
      <w:rPr>
        <w:rFonts w:ascii="Wingdings" w:hAnsi="Wingdings" w:cs="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1827A5"/>
    <w:multiLevelType w:val="hybridMultilevel"/>
    <w:tmpl w:val="1F58CFEE"/>
    <w:lvl w:ilvl="0" w:tplc="040C0005">
      <w:start w:val="1"/>
      <w:numFmt w:val="bullet"/>
      <w:lvlText w:val=""/>
      <w:lvlJc w:val="left"/>
      <w:pPr>
        <w:ind w:left="1004" w:hanging="360"/>
      </w:pPr>
      <w:rPr>
        <w:rFonts w:ascii="Wingdings" w:hAnsi="Wingdings"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4" w15:restartNumberingAfterBreak="0">
    <w:nsid w:val="0B1D108C"/>
    <w:multiLevelType w:val="hybridMultilevel"/>
    <w:tmpl w:val="F7EA742A"/>
    <w:lvl w:ilvl="0" w:tplc="0C0C0005">
      <w:start w:val="1"/>
      <w:numFmt w:val="bullet"/>
      <w:lvlText w:val=""/>
      <w:lvlJc w:val="left"/>
      <w:pPr>
        <w:ind w:left="720" w:hanging="360"/>
      </w:pPr>
      <w:rPr>
        <w:rFonts w:ascii="Wingdings" w:hAnsi="Wingdings" w:cs="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C7347F4"/>
    <w:multiLevelType w:val="hybridMultilevel"/>
    <w:tmpl w:val="3012B328"/>
    <w:lvl w:ilvl="0" w:tplc="040C0001">
      <w:start w:val="1"/>
      <w:numFmt w:val="bullet"/>
      <w:lvlText w:val=""/>
      <w:lvlJc w:val="left"/>
      <w:pPr>
        <w:ind w:left="1222" w:hanging="360"/>
      </w:pPr>
      <w:rPr>
        <w:rFonts w:ascii="Symbol" w:hAnsi="Symbol" w:hint="default"/>
      </w:rPr>
    </w:lvl>
    <w:lvl w:ilvl="1" w:tplc="0C0C0003" w:tentative="1">
      <w:start w:val="1"/>
      <w:numFmt w:val="bullet"/>
      <w:lvlText w:val="o"/>
      <w:lvlJc w:val="left"/>
      <w:pPr>
        <w:ind w:left="1942" w:hanging="360"/>
      </w:pPr>
      <w:rPr>
        <w:rFonts w:ascii="Courier New" w:hAnsi="Courier New" w:cs="Courier New" w:hint="default"/>
      </w:rPr>
    </w:lvl>
    <w:lvl w:ilvl="2" w:tplc="0C0C0005" w:tentative="1">
      <w:start w:val="1"/>
      <w:numFmt w:val="bullet"/>
      <w:lvlText w:val=""/>
      <w:lvlJc w:val="left"/>
      <w:pPr>
        <w:ind w:left="2662" w:hanging="360"/>
      </w:pPr>
      <w:rPr>
        <w:rFonts w:ascii="Wingdings" w:hAnsi="Wingdings" w:hint="default"/>
      </w:rPr>
    </w:lvl>
    <w:lvl w:ilvl="3" w:tplc="0C0C0001" w:tentative="1">
      <w:start w:val="1"/>
      <w:numFmt w:val="bullet"/>
      <w:lvlText w:val=""/>
      <w:lvlJc w:val="left"/>
      <w:pPr>
        <w:ind w:left="3382" w:hanging="360"/>
      </w:pPr>
      <w:rPr>
        <w:rFonts w:ascii="Symbol" w:hAnsi="Symbol" w:hint="default"/>
      </w:rPr>
    </w:lvl>
    <w:lvl w:ilvl="4" w:tplc="0C0C0003" w:tentative="1">
      <w:start w:val="1"/>
      <w:numFmt w:val="bullet"/>
      <w:lvlText w:val="o"/>
      <w:lvlJc w:val="left"/>
      <w:pPr>
        <w:ind w:left="4102" w:hanging="360"/>
      </w:pPr>
      <w:rPr>
        <w:rFonts w:ascii="Courier New" w:hAnsi="Courier New" w:cs="Courier New" w:hint="default"/>
      </w:rPr>
    </w:lvl>
    <w:lvl w:ilvl="5" w:tplc="0C0C0005" w:tentative="1">
      <w:start w:val="1"/>
      <w:numFmt w:val="bullet"/>
      <w:lvlText w:val=""/>
      <w:lvlJc w:val="left"/>
      <w:pPr>
        <w:ind w:left="4822" w:hanging="360"/>
      </w:pPr>
      <w:rPr>
        <w:rFonts w:ascii="Wingdings" w:hAnsi="Wingdings" w:hint="default"/>
      </w:rPr>
    </w:lvl>
    <w:lvl w:ilvl="6" w:tplc="0C0C0001" w:tentative="1">
      <w:start w:val="1"/>
      <w:numFmt w:val="bullet"/>
      <w:lvlText w:val=""/>
      <w:lvlJc w:val="left"/>
      <w:pPr>
        <w:ind w:left="5542" w:hanging="360"/>
      </w:pPr>
      <w:rPr>
        <w:rFonts w:ascii="Symbol" w:hAnsi="Symbol" w:hint="default"/>
      </w:rPr>
    </w:lvl>
    <w:lvl w:ilvl="7" w:tplc="0C0C0003" w:tentative="1">
      <w:start w:val="1"/>
      <w:numFmt w:val="bullet"/>
      <w:lvlText w:val="o"/>
      <w:lvlJc w:val="left"/>
      <w:pPr>
        <w:ind w:left="6262" w:hanging="360"/>
      </w:pPr>
      <w:rPr>
        <w:rFonts w:ascii="Courier New" w:hAnsi="Courier New" w:cs="Courier New" w:hint="default"/>
      </w:rPr>
    </w:lvl>
    <w:lvl w:ilvl="8" w:tplc="0C0C0005" w:tentative="1">
      <w:start w:val="1"/>
      <w:numFmt w:val="bullet"/>
      <w:lvlText w:val=""/>
      <w:lvlJc w:val="left"/>
      <w:pPr>
        <w:ind w:left="6982" w:hanging="360"/>
      </w:pPr>
      <w:rPr>
        <w:rFonts w:ascii="Wingdings" w:hAnsi="Wingdings" w:hint="default"/>
      </w:rPr>
    </w:lvl>
  </w:abstractNum>
  <w:abstractNum w:abstractNumId="6" w15:restartNumberingAfterBreak="0">
    <w:nsid w:val="0E8960D4"/>
    <w:multiLevelType w:val="hybridMultilevel"/>
    <w:tmpl w:val="EA7C21D2"/>
    <w:lvl w:ilvl="0" w:tplc="CA70B0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074C9"/>
    <w:multiLevelType w:val="multilevel"/>
    <w:tmpl w:val="356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91677"/>
    <w:multiLevelType w:val="hybridMultilevel"/>
    <w:tmpl w:val="3FB09C5C"/>
    <w:lvl w:ilvl="0" w:tplc="040C0005">
      <w:start w:val="1"/>
      <w:numFmt w:val="bullet"/>
      <w:lvlText w:val=""/>
      <w:lvlJc w:val="left"/>
      <w:pPr>
        <w:ind w:left="1004" w:hanging="360"/>
      </w:pPr>
      <w:rPr>
        <w:rFonts w:ascii="Wingdings" w:hAnsi="Wingding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1D835F7E"/>
    <w:multiLevelType w:val="hybridMultilevel"/>
    <w:tmpl w:val="82B03214"/>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02A2695"/>
    <w:multiLevelType w:val="hybridMultilevel"/>
    <w:tmpl w:val="BFEAF6CE"/>
    <w:lvl w:ilvl="0" w:tplc="0C0C000F">
      <w:start w:val="1"/>
      <w:numFmt w:val="decimal"/>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11" w15:restartNumberingAfterBreak="0">
    <w:nsid w:val="22BB298C"/>
    <w:multiLevelType w:val="hybridMultilevel"/>
    <w:tmpl w:val="155CB6B4"/>
    <w:lvl w:ilvl="0" w:tplc="04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3F80910"/>
    <w:multiLevelType w:val="hybridMultilevel"/>
    <w:tmpl w:val="092E63A8"/>
    <w:lvl w:ilvl="0" w:tplc="0C0C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E259D3"/>
    <w:multiLevelType w:val="hybridMultilevel"/>
    <w:tmpl w:val="6100D610"/>
    <w:lvl w:ilvl="0" w:tplc="10090005">
      <w:start w:val="1"/>
      <w:numFmt w:val="bullet"/>
      <w:lvlText w:val=""/>
      <w:lvlJc w:val="left"/>
      <w:pPr>
        <w:ind w:left="786" w:hanging="360"/>
      </w:pPr>
      <w:rPr>
        <w:rFonts w:ascii="Wingdings" w:hAnsi="Wingding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2C0863CF"/>
    <w:multiLevelType w:val="hybridMultilevel"/>
    <w:tmpl w:val="B098642C"/>
    <w:lvl w:ilvl="0" w:tplc="1009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5" w15:restartNumberingAfterBreak="0">
    <w:nsid w:val="2D32252A"/>
    <w:multiLevelType w:val="multilevel"/>
    <w:tmpl w:val="EA66EC8E"/>
    <w:styleLink w:val="MTGen1List"/>
    <w:lvl w:ilvl="0">
      <w:start w:val="1"/>
      <w:numFmt w:val="decimal"/>
      <w:pStyle w:val="MTGen1L1"/>
      <w:lvlText w:val="%1."/>
      <w:lvlJc w:val="left"/>
      <w:pPr>
        <w:tabs>
          <w:tab w:val="num" w:pos="720"/>
        </w:tabs>
        <w:ind w:left="720" w:hanging="720"/>
      </w:pPr>
      <w:rPr>
        <w:rFonts w:ascii="Arial" w:hAnsi="Arial" w:cs="Arial"/>
        <w:sz w:val="22"/>
      </w:rPr>
    </w:lvl>
    <w:lvl w:ilvl="1">
      <w:start w:val="1"/>
      <w:numFmt w:val="lowerLetter"/>
      <w:pStyle w:val="MTGen1L2"/>
      <w:lvlText w:val="(%2)"/>
      <w:lvlJc w:val="left"/>
      <w:pPr>
        <w:tabs>
          <w:tab w:val="num" w:pos="1440"/>
        </w:tabs>
        <w:ind w:left="1440" w:hanging="720"/>
      </w:pPr>
      <w:rPr>
        <w:rFonts w:ascii="Arial" w:hAnsi="Arial" w:cs="Arial"/>
        <w:sz w:val="22"/>
      </w:rPr>
    </w:lvl>
    <w:lvl w:ilvl="2">
      <w:start w:val="1"/>
      <w:numFmt w:val="lowerRoman"/>
      <w:pStyle w:val="MTGen1L3"/>
      <w:lvlText w:val="(%3)"/>
      <w:lvlJc w:val="right"/>
      <w:pPr>
        <w:tabs>
          <w:tab w:val="num" w:pos="2160"/>
        </w:tabs>
        <w:ind w:left="2160" w:hanging="432"/>
      </w:pPr>
      <w:rPr>
        <w:rFonts w:ascii="Arial" w:hAnsi="Arial" w:cs="Arial"/>
        <w:sz w:val="22"/>
      </w:rPr>
    </w:lvl>
    <w:lvl w:ilvl="3">
      <w:start w:val="1"/>
      <w:numFmt w:val="upperLetter"/>
      <w:pStyle w:val="MTGen1L4"/>
      <w:lvlText w:val="(%4)"/>
      <w:lvlJc w:val="left"/>
      <w:pPr>
        <w:tabs>
          <w:tab w:val="num" w:pos="2880"/>
        </w:tabs>
        <w:ind w:left="2880" w:hanging="720"/>
      </w:pPr>
      <w:rPr>
        <w:rFonts w:ascii="Arial" w:hAnsi="Arial" w:cs="Arial"/>
        <w:sz w:val="22"/>
      </w:rPr>
    </w:lvl>
    <w:lvl w:ilvl="4">
      <w:start w:val="1"/>
      <w:numFmt w:val="upperRoman"/>
      <w:pStyle w:val="MTGen1L5"/>
      <w:lvlText w:val="(%5)"/>
      <w:lvlJc w:val="right"/>
      <w:pPr>
        <w:tabs>
          <w:tab w:val="num" w:pos="3600"/>
        </w:tabs>
        <w:ind w:left="3600" w:hanging="432"/>
      </w:pPr>
      <w:rPr>
        <w:rFonts w:ascii="Arial" w:hAnsi="Arial" w:cs="Arial"/>
        <w:sz w:val="22"/>
      </w:rPr>
    </w:lvl>
    <w:lvl w:ilvl="5">
      <w:start w:val="1"/>
      <w:numFmt w:val="decimal"/>
      <w:pStyle w:val="MTGen1L6"/>
      <w:lvlText w:val="(%6)"/>
      <w:lvlJc w:val="left"/>
      <w:pPr>
        <w:tabs>
          <w:tab w:val="num" w:pos="4320"/>
        </w:tabs>
        <w:ind w:left="4320" w:hanging="720"/>
      </w:pPr>
      <w:rPr>
        <w:rFonts w:ascii="Arial" w:hAnsi="Arial" w:cs="Arial"/>
        <w:sz w:val="22"/>
      </w:rPr>
    </w:lvl>
    <w:lvl w:ilvl="6">
      <w:start w:val="1"/>
      <w:numFmt w:val="lowerLetter"/>
      <w:pStyle w:val="MTGen1L7"/>
      <w:lvlText w:val="%7)"/>
      <w:lvlJc w:val="left"/>
      <w:pPr>
        <w:tabs>
          <w:tab w:val="num" w:pos="5040"/>
        </w:tabs>
        <w:ind w:left="5040" w:hanging="720"/>
      </w:pPr>
      <w:rPr>
        <w:rFonts w:ascii="Arial" w:hAnsi="Arial" w:cs="Arial"/>
        <w:sz w:val="22"/>
      </w:rPr>
    </w:lvl>
    <w:lvl w:ilvl="7">
      <w:start w:val="1"/>
      <w:numFmt w:val="lowerRoman"/>
      <w:pStyle w:val="MTGen1L8"/>
      <w:lvlText w:val="%8)"/>
      <w:lvlJc w:val="right"/>
      <w:pPr>
        <w:tabs>
          <w:tab w:val="num" w:pos="5760"/>
        </w:tabs>
        <w:ind w:left="5760" w:hanging="432"/>
      </w:pPr>
      <w:rPr>
        <w:rFonts w:ascii="Arial" w:hAnsi="Arial" w:cs="Arial"/>
        <w:sz w:val="22"/>
      </w:rPr>
    </w:lvl>
    <w:lvl w:ilvl="8">
      <w:start w:val="1"/>
      <w:numFmt w:val="decimal"/>
      <w:pStyle w:val="MTGen1L9"/>
      <w:lvlText w:val="%9)"/>
      <w:lvlJc w:val="left"/>
      <w:pPr>
        <w:tabs>
          <w:tab w:val="num" w:pos="6480"/>
        </w:tabs>
        <w:ind w:left="6480" w:hanging="720"/>
      </w:pPr>
      <w:rPr>
        <w:rFonts w:ascii="Arial" w:hAnsi="Arial" w:cs="Arial"/>
        <w:sz w:val="22"/>
      </w:rPr>
    </w:lvl>
  </w:abstractNum>
  <w:abstractNum w:abstractNumId="16" w15:restartNumberingAfterBreak="0">
    <w:nsid w:val="30753872"/>
    <w:multiLevelType w:val="multilevel"/>
    <w:tmpl w:val="3A1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21E7A"/>
    <w:multiLevelType w:val="multilevel"/>
    <w:tmpl w:val="4C9C5D6A"/>
    <w:name w:val="MTArt2.-419746740-F"/>
    <w:styleLink w:val="MTArt2List"/>
    <w:lvl w:ilvl="0">
      <w:start w:val="1"/>
      <w:numFmt w:val="decimal"/>
      <w:pStyle w:val="MTArt2L1"/>
      <w:suff w:val="nothing"/>
      <w:lvlText w:val="Article %1"/>
      <w:lvlJc w:val="left"/>
      <w:pPr>
        <w:tabs>
          <w:tab w:val="num" w:pos="720"/>
        </w:tabs>
        <w:ind w:left="0" w:firstLine="0"/>
      </w:pPr>
      <w:rPr>
        <w:rFonts w:ascii="Arial" w:hAnsi="Arial" w:cs="Arial"/>
        <w:b/>
        <w:i w:val="0"/>
        <w:caps/>
        <w:smallCaps w:val="0"/>
        <w:color w:val="auto"/>
        <w:sz w:val="22"/>
        <w:u w:val="none"/>
      </w:rPr>
    </w:lvl>
    <w:lvl w:ilvl="1">
      <w:start w:val="1"/>
      <w:numFmt w:val="decimal"/>
      <w:pStyle w:val="MTArt2L2"/>
      <w:lvlText w:val="%1.%2"/>
      <w:lvlJc w:val="left"/>
      <w:pPr>
        <w:tabs>
          <w:tab w:val="num" w:pos="720"/>
        </w:tabs>
        <w:ind w:left="720" w:hanging="720"/>
      </w:pPr>
      <w:rPr>
        <w:rFonts w:ascii="Arial" w:hAnsi="Arial" w:cs="Arial"/>
        <w:b w:val="0"/>
        <w:i w:val="0"/>
        <w:caps w:val="0"/>
        <w:smallCaps w:val="0"/>
        <w:color w:val="auto"/>
        <w:sz w:val="22"/>
        <w:u w:val="none"/>
      </w:rPr>
    </w:lvl>
    <w:lvl w:ilvl="2">
      <w:start w:val="1"/>
      <w:numFmt w:val="lowerLetter"/>
      <w:pStyle w:val="MTArt2L3"/>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pStyle w:val="MTArt2L4"/>
      <w:lvlText w:val="(%4)"/>
      <w:lvlJc w:val="right"/>
      <w:pPr>
        <w:tabs>
          <w:tab w:val="num" w:pos="2160"/>
        </w:tabs>
        <w:ind w:left="2160" w:hanging="432"/>
      </w:pPr>
      <w:rPr>
        <w:rFonts w:ascii="Arial" w:hAnsi="Arial" w:cs="Arial"/>
        <w:b w:val="0"/>
        <w:i w:val="0"/>
        <w:caps w:val="0"/>
        <w:smallCaps w:val="0"/>
        <w:color w:val="auto"/>
        <w:sz w:val="22"/>
        <w:u w:val="none"/>
      </w:rPr>
    </w:lvl>
    <w:lvl w:ilvl="4">
      <w:start w:val="1"/>
      <w:numFmt w:val="upperLetter"/>
      <w:pStyle w:val="MTArt2L5"/>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pStyle w:val="MTArt2L6"/>
      <w:lvlText w:val="(%6)"/>
      <w:lvlJc w:val="right"/>
      <w:pPr>
        <w:tabs>
          <w:tab w:val="num" w:pos="3600"/>
        </w:tabs>
        <w:ind w:left="3600" w:hanging="432"/>
      </w:pPr>
      <w:rPr>
        <w:rFonts w:ascii="Arial" w:hAnsi="Arial" w:cs="Arial"/>
        <w:b w:val="0"/>
        <w:i w:val="0"/>
        <w:caps w:val="0"/>
        <w:smallCaps w:val="0"/>
        <w:color w:val="auto"/>
        <w:sz w:val="22"/>
        <w:u w:val="none"/>
      </w:rPr>
    </w:lvl>
    <w:lvl w:ilvl="6">
      <w:start w:val="1"/>
      <w:numFmt w:val="decimal"/>
      <w:pStyle w:val="MTArt2L7"/>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pStyle w:val="MTArt2L8"/>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pStyle w:val="MTArt2L9"/>
      <w:lvlText w:val="%9)"/>
      <w:lvlJc w:val="right"/>
      <w:pPr>
        <w:tabs>
          <w:tab w:val="num" w:pos="5760"/>
        </w:tabs>
        <w:ind w:left="5760" w:hanging="432"/>
      </w:pPr>
      <w:rPr>
        <w:rFonts w:ascii="Arial" w:hAnsi="Arial" w:cs="Arial"/>
        <w:b w:val="0"/>
        <w:i w:val="0"/>
        <w:caps w:val="0"/>
        <w:smallCaps w:val="0"/>
        <w:color w:val="auto"/>
        <w:sz w:val="22"/>
        <w:u w:val="none"/>
      </w:rPr>
    </w:lvl>
  </w:abstractNum>
  <w:abstractNum w:abstractNumId="18" w15:restartNumberingAfterBreak="0">
    <w:nsid w:val="32AC387B"/>
    <w:multiLevelType w:val="hybridMultilevel"/>
    <w:tmpl w:val="F8A42D98"/>
    <w:lvl w:ilvl="0" w:tplc="0C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9" w15:restartNumberingAfterBreak="0">
    <w:nsid w:val="34DD52EC"/>
    <w:multiLevelType w:val="multilevel"/>
    <w:tmpl w:val="033C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E97EA3"/>
    <w:multiLevelType w:val="multilevel"/>
    <w:tmpl w:val="C45A5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811B52"/>
    <w:multiLevelType w:val="hybridMultilevel"/>
    <w:tmpl w:val="A906DFF0"/>
    <w:lvl w:ilvl="0" w:tplc="040C0005">
      <w:start w:val="1"/>
      <w:numFmt w:val="bullet"/>
      <w:lvlText w:val=""/>
      <w:lvlJc w:val="left"/>
      <w:pPr>
        <w:ind w:left="904" w:hanging="360"/>
      </w:pPr>
      <w:rPr>
        <w:rFonts w:ascii="Wingdings" w:hAnsi="Wingdings" w:hint="default"/>
      </w:rPr>
    </w:lvl>
    <w:lvl w:ilvl="1" w:tplc="0C0C0003" w:tentative="1">
      <w:start w:val="1"/>
      <w:numFmt w:val="bullet"/>
      <w:lvlText w:val="o"/>
      <w:lvlJc w:val="left"/>
      <w:pPr>
        <w:ind w:left="1624" w:hanging="360"/>
      </w:pPr>
      <w:rPr>
        <w:rFonts w:ascii="Courier New" w:hAnsi="Courier New" w:cs="Courier New" w:hint="default"/>
      </w:rPr>
    </w:lvl>
    <w:lvl w:ilvl="2" w:tplc="0C0C0005" w:tentative="1">
      <w:start w:val="1"/>
      <w:numFmt w:val="bullet"/>
      <w:lvlText w:val=""/>
      <w:lvlJc w:val="left"/>
      <w:pPr>
        <w:ind w:left="2344" w:hanging="360"/>
      </w:pPr>
      <w:rPr>
        <w:rFonts w:ascii="Wingdings" w:hAnsi="Wingdings" w:hint="default"/>
      </w:rPr>
    </w:lvl>
    <w:lvl w:ilvl="3" w:tplc="0C0C0001" w:tentative="1">
      <w:start w:val="1"/>
      <w:numFmt w:val="bullet"/>
      <w:lvlText w:val=""/>
      <w:lvlJc w:val="left"/>
      <w:pPr>
        <w:ind w:left="3064" w:hanging="360"/>
      </w:pPr>
      <w:rPr>
        <w:rFonts w:ascii="Symbol" w:hAnsi="Symbol" w:hint="default"/>
      </w:rPr>
    </w:lvl>
    <w:lvl w:ilvl="4" w:tplc="0C0C0003" w:tentative="1">
      <w:start w:val="1"/>
      <w:numFmt w:val="bullet"/>
      <w:lvlText w:val="o"/>
      <w:lvlJc w:val="left"/>
      <w:pPr>
        <w:ind w:left="3784" w:hanging="360"/>
      </w:pPr>
      <w:rPr>
        <w:rFonts w:ascii="Courier New" w:hAnsi="Courier New" w:cs="Courier New" w:hint="default"/>
      </w:rPr>
    </w:lvl>
    <w:lvl w:ilvl="5" w:tplc="0C0C0005" w:tentative="1">
      <w:start w:val="1"/>
      <w:numFmt w:val="bullet"/>
      <w:lvlText w:val=""/>
      <w:lvlJc w:val="left"/>
      <w:pPr>
        <w:ind w:left="4504" w:hanging="360"/>
      </w:pPr>
      <w:rPr>
        <w:rFonts w:ascii="Wingdings" w:hAnsi="Wingdings" w:hint="default"/>
      </w:rPr>
    </w:lvl>
    <w:lvl w:ilvl="6" w:tplc="0C0C0001" w:tentative="1">
      <w:start w:val="1"/>
      <w:numFmt w:val="bullet"/>
      <w:lvlText w:val=""/>
      <w:lvlJc w:val="left"/>
      <w:pPr>
        <w:ind w:left="5224" w:hanging="360"/>
      </w:pPr>
      <w:rPr>
        <w:rFonts w:ascii="Symbol" w:hAnsi="Symbol" w:hint="default"/>
      </w:rPr>
    </w:lvl>
    <w:lvl w:ilvl="7" w:tplc="0C0C0003" w:tentative="1">
      <w:start w:val="1"/>
      <w:numFmt w:val="bullet"/>
      <w:lvlText w:val="o"/>
      <w:lvlJc w:val="left"/>
      <w:pPr>
        <w:ind w:left="5944" w:hanging="360"/>
      </w:pPr>
      <w:rPr>
        <w:rFonts w:ascii="Courier New" w:hAnsi="Courier New" w:cs="Courier New" w:hint="default"/>
      </w:rPr>
    </w:lvl>
    <w:lvl w:ilvl="8" w:tplc="0C0C0005" w:tentative="1">
      <w:start w:val="1"/>
      <w:numFmt w:val="bullet"/>
      <w:lvlText w:val=""/>
      <w:lvlJc w:val="left"/>
      <w:pPr>
        <w:ind w:left="6664" w:hanging="360"/>
      </w:pPr>
      <w:rPr>
        <w:rFonts w:ascii="Wingdings" w:hAnsi="Wingdings" w:hint="default"/>
      </w:rPr>
    </w:lvl>
  </w:abstractNum>
  <w:abstractNum w:abstractNumId="22" w15:restartNumberingAfterBreak="0">
    <w:nsid w:val="4088694E"/>
    <w:multiLevelType w:val="hybridMultilevel"/>
    <w:tmpl w:val="3AD8E4A8"/>
    <w:lvl w:ilvl="0" w:tplc="04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3" w15:restartNumberingAfterBreak="0">
    <w:nsid w:val="4759678E"/>
    <w:multiLevelType w:val="hybridMultilevel"/>
    <w:tmpl w:val="FD2AED92"/>
    <w:lvl w:ilvl="0" w:tplc="04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4" w15:restartNumberingAfterBreak="0">
    <w:nsid w:val="490759BA"/>
    <w:multiLevelType w:val="multilevel"/>
    <w:tmpl w:val="06BA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1A7AE5"/>
    <w:multiLevelType w:val="multilevel"/>
    <w:tmpl w:val="4EA2F78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185B8A"/>
    <w:multiLevelType w:val="hybridMultilevel"/>
    <w:tmpl w:val="E280CAF6"/>
    <w:lvl w:ilvl="0" w:tplc="040C0001">
      <w:start w:val="1"/>
      <w:numFmt w:val="bullet"/>
      <w:lvlText w:val=""/>
      <w:lvlJc w:val="left"/>
      <w:pPr>
        <w:ind w:left="1560" w:hanging="360"/>
      </w:pPr>
      <w:rPr>
        <w:rFonts w:ascii="Symbol" w:hAnsi="Symbol" w:hint="default"/>
      </w:rPr>
    </w:lvl>
    <w:lvl w:ilvl="1" w:tplc="040C0003">
      <w:start w:val="1"/>
      <w:numFmt w:val="bullet"/>
      <w:lvlText w:val="o"/>
      <w:lvlJc w:val="left"/>
      <w:pPr>
        <w:ind w:left="2280" w:hanging="360"/>
      </w:pPr>
      <w:rPr>
        <w:rFonts w:ascii="Courier New" w:hAnsi="Courier New" w:cs="Courier New" w:hint="default"/>
      </w:rPr>
    </w:lvl>
    <w:lvl w:ilvl="2" w:tplc="0C0C0017">
      <w:start w:val="1"/>
      <w:numFmt w:val="lowerLetter"/>
      <w:lvlText w:val="%3)"/>
      <w:lvlJc w:val="left"/>
      <w:pPr>
        <w:ind w:left="3000" w:hanging="360"/>
      </w:pPr>
      <w:rPr>
        <w:rFonts w:hint="default"/>
      </w:rPr>
    </w:lvl>
    <w:lvl w:ilvl="3" w:tplc="040C000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27" w15:restartNumberingAfterBreak="0">
    <w:nsid w:val="512D64FF"/>
    <w:multiLevelType w:val="hybridMultilevel"/>
    <w:tmpl w:val="903E4130"/>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3287F04"/>
    <w:multiLevelType w:val="hybridMultilevel"/>
    <w:tmpl w:val="27C8A1B2"/>
    <w:lvl w:ilvl="0" w:tplc="0C0C0005">
      <w:start w:val="1"/>
      <w:numFmt w:val="bullet"/>
      <w:lvlText w:val=""/>
      <w:lvlJc w:val="left"/>
      <w:pPr>
        <w:ind w:left="1440" w:hanging="360"/>
      </w:pPr>
      <w:rPr>
        <w:rFonts w:ascii="Wingdings" w:hAnsi="Wingdings" w:cs="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9" w15:restartNumberingAfterBreak="0">
    <w:nsid w:val="5405016F"/>
    <w:multiLevelType w:val="hybridMultilevel"/>
    <w:tmpl w:val="7932F540"/>
    <w:lvl w:ilvl="0" w:tplc="040C0005">
      <w:start w:val="1"/>
      <w:numFmt w:val="bullet"/>
      <w:lvlText w:val=""/>
      <w:lvlJc w:val="left"/>
      <w:pPr>
        <w:ind w:left="1004" w:hanging="360"/>
      </w:pPr>
      <w:rPr>
        <w:rFonts w:ascii="Wingdings" w:hAnsi="Wingdings"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0" w15:restartNumberingAfterBreak="0">
    <w:nsid w:val="565A7F2B"/>
    <w:multiLevelType w:val="hybridMultilevel"/>
    <w:tmpl w:val="D2D4CF94"/>
    <w:lvl w:ilvl="0" w:tplc="0C0C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9915A65"/>
    <w:multiLevelType w:val="multilevel"/>
    <w:tmpl w:val="275AEEA2"/>
    <w:name w:val="MTGen2.-419766058-F"/>
    <w:styleLink w:val="MTGen2List"/>
    <w:lvl w:ilvl="0">
      <w:start w:val="2"/>
      <w:numFmt w:val="decimal"/>
      <w:pStyle w:val="MTGen2L1"/>
      <w:lvlText w:val="%1."/>
      <w:lvlJc w:val="left"/>
      <w:pPr>
        <w:tabs>
          <w:tab w:val="num" w:pos="720"/>
        </w:tabs>
        <w:ind w:left="0" w:firstLine="0"/>
      </w:pPr>
      <w:rPr>
        <w:rFonts w:ascii="Arial" w:hAnsi="Arial" w:cs="Arial"/>
        <w:b w:val="0"/>
        <w:i w:val="0"/>
        <w:caps/>
        <w:smallCaps w:val="0"/>
        <w:sz w:val="22"/>
        <w:u w:val="none"/>
      </w:rPr>
    </w:lvl>
    <w:lvl w:ilvl="1">
      <w:start w:val="1"/>
      <w:numFmt w:val="decimal"/>
      <w:pStyle w:val="MTGen2L2"/>
      <w:lvlText w:val="%1.%2"/>
      <w:lvlJc w:val="left"/>
      <w:pPr>
        <w:tabs>
          <w:tab w:val="num" w:pos="720"/>
        </w:tabs>
        <w:ind w:left="720" w:hanging="720"/>
      </w:pPr>
      <w:rPr>
        <w:rFonts w:ascii="Arial" w:hAnsi="Arial" w:cs="Arial"/>
        <w:b w:val="0"/>
        <w:caps/>
        <w:smallCaps w:val="0"/>
        <w:sz w:val="22"/>
      </w:rPr>
    </w:lvl>
    <w:lvl w:ilvl="2">
      <w:start w:val="1"/>
      <w:numFmt w:val="lowerLetter"/>
      <w:pStyle w:val="MTGen2L3"/>
      <w:lvlText w:val="(%3)"/>
      <w:lvlJc w:val="left"/>
      <w:pPr>
        <w:tabs>
          <w:tab w:val="num" w:pos="3131"/>
        </w:tabs>
        <w:ind w:left="3131" w:hanging="720"/>
      </w:pPr>
      <w:rPr>
        <w:rFonts w:ascii="Arial" w:hAnsi="Arial" w:cs="Arial"/>
        <w:sz w:val="22"/>
      </w:rPr>
    </w:lvl>
    <w:lvl w:ilvl="3">
      <w:start w:val="1"/>
      <w:numFmt w:val="lowerRoman"/>
      <w:pStyle w:val="L4"/>
      <w:lvlText w:val="(%4)"/>
      <w:lvlJc w:val="right"/>
      <w:pPr>
        <w:tabs>
          <w:tab w:val="num" w:pos="1962"/>
        </w:tabs>
        <w:ind w:left="1962" w:hanging="432"/>
      </w:pPr>
      <w:rPr>
        <w:rFonts w:ascii="Arial" w:hAnsi="Arial" w:cs="Arial"/>
        <w:sz w:val="22"/>
      </w:rPr>
    </w:lvl>
    <w:lvl w:ilvl="4">
      <w:start w:val="1"/>
      <w:numFmt w:val="upperLetter"/>
      <w:pStyle w:val="MTGen2L5"/>
      <w:lvlText w:val="(%5)"/>
      <w:lvlJc w:val="left"/>
      <w:pPr>
        <w:tabs>
          <w:tab w:val="num" w:pos="2880"/>
        </w:tabs>
        <w:ind w:left="2880" w:hanging="720"/>
      </w:pPr>
      <w:rPr>
        <w:rFonts w:ascii="Arial" w:hAnsi="Arial" w:cs="Arial"/>
        <w:sz w:val="22"/>
      </w:rPr>
    </w:lvl>
    <w:lvl w:ilvl="5">
      <w:start w:val="1"/>
      <w:numFmt w:val="upperRoman"/>
      <w:pStyle w:val="MTGen2L6"/>
      <w:lvlText w:val="(%6)"/>
      <w:lvlJc w:val="right"/>
      <w:pPr>
        <w:tabs>
          <w:tab w:val="num" w:pos="3600"/>
        </w:tabs>
        <w:ind w:left="3600" w:hanging="432"/>
      </w:pPr>
      <w:rPr>
        <w:rFonts w:ascii="Arial" w:hAnsi="Arial" w:cs="Arial"/>
        <w:sz w:val="22"/>
      </w:rPr>
    </w:lvl>
    <w:lvl w:ilvl="6">
      <w:start w:val="1"/>
      <w:numFmt w:val="decimal"/>
      <w:pStyle w:val="MTGen2L7"/>
      <w:lvlText w:val="%7)"/>
      <w:lvlJc w:val="left"/>
      <w:pPr>
        <w:tabs>
          <w:tab w:val="num" w:pos="4320"/>
        </w:tabs>
        <w:ind w:left="4320" w:hanging="720"/>
      </w:pPr>
      <w:rPr>
        <w:rFonts w:ascii="Arial" w:hAnsi="Arial" w:cs="Arial"/>
        <w:sz w:val="22"/>
      </w:rPr>
    </w:lvl>
    <w:lvl w:ilvl="7">
      <w:start w:val="1"/>
      <w:numFmt w:val="lowerLetter"/>
      <w:pStyle w:val="MTGen2L8"/>
      <w:lvlText w:val="%8)"/>
      <w:lvlJc w:val="left"/>
      <w:pPr>
        <w:tabs>
          <w:tab w:val="num" w:pos="5040"/>
        </w:tabs>
        <w:ind w:left="5040" w:hanging="720"/>
      </w:pPr>
      <w:rPr>
        <w:rFonts w:ascii="Arial" w:hAnsi="Arial" w:cs="Arial"/>
        <w:sz w:val="22"/>
      </w:rPr>
    </w:lvl>
    <w:lvl w:ilvl="8">
      <w:start w:val="1"/>
      <w:numFmt w:val="lowerRoman"/>
      <w:pStyle w:val="MTGen2L9"/>
      <w:lvlText w:val="%9)"/>
      <w:lvlJc w:val="right"/>
      <w:pPr>
        <w:tabs>
          <w:tab w:val="num" w:pos="5760"/>
        </w:tabs>
        <w:ind w:left="5760" w:hanging="432"/>
      </w:pPr>
      <w:rPr>
        <w:rFonts w:ascii="Arial" w:hAnsi="Arial" w:cs="Arial"/>
        <w:sz w:val="22"/>
      </w:rPr>
    </w:lvl>
  </w:abstractNum>
  <w:abstractNum w:abstractNumId="32" w15:restartNumberingAfterBreak="0">
    <w:nsid w:val="59C2238E"/>
    <w:multiLevelType w:val="hybridMultilevel"/>
    <w:tmpl w:val="6C0EC82E"/>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CF975C0"/>
    <w:multiLevelType w:val="hybridMultilevel"/>
    <w:tmpl w:val="B8E849FE"/>
    <w:lvl w:ilvl="0" w:tplc="0C0C0001">
      <w:start w:val="1"/>
      <w:numFmt w:val="bullet"/>
      <w:lvlText w:val=""/>
      <w:lvlJc w:val="left"/>
      <w:pPr>
        <w:ind w:left="786" w:hanging="360"/>
      </w:pPr>
      <w:rPr>
        <w:rFonts w:ascii="Symbol" w:hAnsi="Symbol"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34" w15:restartNumberingAfterBreak="0">
    <w:nsid w:val="5D740161"/>
    <w:multiLevelType w:val="hybridMultilevel"/>
    <w:tmpl w:val="0B506C7C"/>
    <w:lvl w:ilvl="0" w:tplc="1009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5" w15:restartNumberingAfterBreak="0">
    <w:nsid w:val="67154B2C"/>
    <w:multiLevelType w:val="hybridMultilevel"/>
    <w:tmpl w:val="520852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D1049EA"/>
    <w:multiLevelType w:val="hybridMultilevel"/>
    <w:tmpl w:val="BE2E6000"/>
    <w:lvl w:ilvl="0" w:tplc="04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F0B549B"/>
    <w:multiLevelType w:val="hybridMultilevel"/>
    <w:tmpl w:val="EB6E6C28"/>
    <w:lvl w:ilvl="0" w:tplc="04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8" w15:restartNumberingAfterBreak="0">
    <w:nsid w:val="71732A81"/>
    <w:multiLevelType w:val="hybridMultilevel"/>
    <w:tmpl w:val="8774D372"/>
    <w:lvl w:ilvl="0" w:tplc="040C0001">
      <w:start w:val="1"/>
      <w:numFmt w:val="bullet"/>
      <w:lvlText w:val=""/>
      <w:lvlJc w:val="left"/>
      <w:pPr>
        <w:ind w:left="1222" w:hanging="360"/>
      </w:pPr>
      <w:rPr>
        <w:rFonts w:ascii="Symbol" w:hAnsi="Symbol" w:hint="default"/>
      </w:rPr>
    </w:lvl>
    <w:lvl w:ilvl="1" w:tplc="0C0C0003" w:tentative="1">
      <w:start w:val="1"/>
      <w:numFmt w:val="bullet"/>
      <w:lvlText w:val="o"/>
      <w:lvlJc w:val="left"/>
      <w:pPr>
        <w:ind w:left="1942" w:hanging="360"/>
      </w:pPr>
      <w:rPr>
        <w:rFonts w:ascii="Courier New" w:hAnsi="Courier New" w:cs="Courier New" w:hint="default"/>
      </w:rPr>
    </w:lvl>
    <w:lvl w:ilvl="2" w:tplc="0C0C0005" w:tentative="1">
      <w:start w:val="1"/>
      <w:numFmt w:val="bullet"/>
      <w:lvlText w:val=""/>
      <w:lvlJc w:val="left"/>
      <w:pPr>
        <w:ind w:left="2662" w:hanging="360"/>
      </w:pPr>
      <w:rPr>
        <w:rFonts w:ascii="Wingdings" w:hAnsi="Wingdings" w:hint="default"/>
      </w:rPr>
    </w:lvl>
    <w:lvl w:ilvl="3" w:tplc="0C0C0001" w:tentative="1">
      <w:start w:val="1"/>
      <w:numFmt w:val="bullet"/>
      <w:lvlText w:val=""/>
      <w:lvlJc w:val="left"/>
      <w:pPr>
        <w:ind w:left="3382" w:hanging="360"/>
      </w:pPr>
      <w:rPr>
        <w:rFonts w:ascii="Symbol" w:hAnsi="Symbol" w:hint="default"/>
      </w:rPr>
    </w:lvl>
    <w:lvl w:ilvl="4" w:tplc="0C0C0003" w:tentative="1">
      <w:start w:val="1"/>
      <w:numFmt w:val="bullet"/>
      <w:lvlText w:val="o"/>
      <w:lvlJc w:val="left"/>
      <w:pPr>
        <w:ind w:left="4102" w:hanging="360"/>
      </w:pPr>
      <w:rPr>
        <w:rFonts w:ascii="Courier New" w:hAnsi="Courier New" w:cs="Courier New" w:hint="default"/>
      </w:rPr>
    </w:lvl>
    <w:lvl w:ilvl="5" w:tplc="0C0C0005" w:tentative="1">
      <w:start w:val="1"/>
      <w:numFmt w:val="bullet"/>
      <w:lvlText w:val=""/>
      <w:lvlJc w:val="left"/>
      <w:pPr>
        <w:ind w:left="4822" w:hanging="360"/>
      </w:pPr>
      <w:rPr>
        <w:rFonts w:ascii="Wingdings" w:hAnsi="Wingdings" w:hint="default"/>
      </w:rPr>
    </w:lvl>
    <w:lvl w:ilvl="6" w:tplc="0C0C0001" w:tentative="1">
      <w:start w:val="1"/>
      <w:numFmt w:val="bullet"/>
      <w:lvlText w:val=""/>
      <w:lvlJc w:val="left"/>
      <w:pPr>
        <w:ind w:left="5542" w:hanging="360"/>
      </w:pPr>
      <w:rPr>
        <w:rFonts w:ascii="Symbol" w:hAnsi="Symbol" w:hint="default"/>
      </w:rPr>
    </w:lvl>
    <w:lvl w:ilvl="7" w:tplc="0C0C0003" w:tentative="1">
      <w:start w:val="1"/>
      <w:numFmt w:val="bullet"/>
      <w:lvlText w:val="o"/>
      <w:lvlJc w:val="left"/>
      <w:pPr>
        <w:ind w:left="6262" w:hanging="360"/>
      </w:pPr>
      <w:rPr>
        <w:rFonts w:ascii="Courier New" w:hAnsi="Courier New" w:cs="Courier New" w:hint="default"/>
      </w:rPr>
    </w:lvl>
    <w:lvl w:ilvl="8" w:tplc="0C0C0005" w:tentative="1">
      <w:start w:val="1"/>
      <w:numFmt w:val="bullet"/>
      <w:lvlText w:val=""/>
      <w:lvlJc w:val="left"/>
      <w:pPr>
        <w:ind w:left="6982" w:hanging="360"/>
      </w:pPr>
      <w:rPr>
        <w:rFonts w:ascii="Wingdings" w:hAnsi="Wingdings" w:hint="default"/>
      </w:rPr>
    </w:lvl>
  </w:abstractNum>
  <w:abstractNum w:abstractNumId="39" w15:restartNumberingAfterBreak="0">
    <w:nsid w:val="719C3385"/>
    <w:multiLevelType w:val="hybridMultilevel"/>
    <w:tmpl w:val="740C7B88"/>
    <w:lvl w:ilvl="0" w:tplc="04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0" w15:restartNumberingAfterBreak="0">
    <w:nsid w:val="731F316E"/>
    <w:multiLevelType w:val="hybridMultilevel"/>
    <w:tmpl w:val="0C10447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BD23D6"/>
    <w:multiLevelType w:val="hybridMultilevel"/>
    <w:tmpl w:val="005ADC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78853197">
    <w:abstractNumId w:val="17"/>
    <w:lvlOverride w:ilvl="0">
      <w:lvl w:ilvl="0">
        <w:start w:val="1"/>
        <w:numFmt w:val="decimal"/>
        <w:pStyle w:val="MTArt2L1"/>
        <w:suff w:val="nothing"/>
        <w:lvlText w:val="Article %1"/>
        <w:lvlJc w:val="left"/>
        <w:pPr>
          <w:tabs>
            <w:tab w:val="num" w:pos="720"/>
          </w:tabs>
          <w:ind w:left="0" w:firstLine="0"/>
        </w:pPr>
        <w:rPr>
          <w:rFonts w:ascii="Arial" w:hAnsi="Arial" w:cs="Arial"/>
          <w:b/>
          <w:i w:val="0"/>
          <w:caps/>
          <w:smallCaps w:val="0"/>
          <w:color w:val="auto"/>
          <w:sz w:val="22"/>
          <w:u w:val="none"/>
        </w:rPr>
      </w:lvl>
    </w:lvlOverride>
    <w:lvlOverride w:ilvl="1">
      <w:lvl w:ilvl="1">
        <w:start w:val="1"/>
        <w:numFmt w:val="decimal"/>
        <w:pStyle w:val="MTArt2L2"/>
        <w:lvlText w:val="%1.%2"/>
        <w:lvlJc w:val="left"/>
        <w:pPr>
          <w:tabs>
            <w:tab w:val="num" w:pos="720"/>
          </w:tabs>
          <w:ind w:left="720" w:hanging="720"/>
        </w:pPr>
      </w:lvl>
    </w:lvlOverride>
    <w:lvlOverride w:ilvl="2">
      <w:lvl w:ilvl="2">
        <w:start w:val="1"/>
        <w:numFmt w:val="lowerLetter"/>
        <w:pStyle w:val="MTArt2L3"/>
        <w:lvlText w:val="(%3)"/>
        <w:lvlJc w:val="left"/>
        <w:pPr>
          <w:tabs>
            <w:tab w:val="num" w:pos="1440"/>
          </w:tabs>
          <w:ind w:left="1440" w:hanging="720"/>
        </w:pPr>
        <w:rPr>
          <w:rFonts w:ascii="Arial" w:hAnsi="Arial" w:cs="Arial"/>
          <w:b w:val="0"/>
          <w:i w:val="0"/>
          <w:caps w:val="0"/>
          <w:smallCaps w:val="0"/>
          <w:color w:val="auto"/>
          <w:sz w:val="22"/>
          <w:u w:val="none"/>
        </w:rPr>
      </w:lvl>
    </w:lvlOverride>
    <w:lvlOverride w:ilvl="3">
      <w:lvl w:ilvl="3">
        <w:start w:val="1"/>
        <w:numFmt w:val="lowerRoman"/>
        <w:pStyle w:val="MTArt2L4"/>
        <w:lvlText w:val="(%4)"/>
        <w:lvlJc w:val="right"/>
        <w:pPr>
          <w:tabs>
            <w:tab w:val="num" w:pos="2160"/>
          </w:tabs>
          <w:ind w:left="2160" w:hanging="432"/>
        </w:pPr>
        <w:rPr>
          <w:rFonts w:ascii="Arial" w:hAnsi="Arial" w:cs="Arial"/>
          <w:b w:val="0"/>
          <w:i w:val="0"/>
          <w:caps w:val="0"/>
          <w:smallCaps w:val="0"/>
          <w:color w:val="auto"/>
          <w:sz w:val="22"/>
          <w:u w:val="none"/>
        </w:rPr>
      </w:lvl>
    </w:lvlOverride>
    <w:lvlOverride w:ilvl="4">
      <w:lvl w:ilvl="4">
        <w:start w:val="1"/>
        <w:numFmt w:val="upperLetter"/>
        <w:pStyle w:val="MTArt2L5"/>
        <w:lvlText w:val="(%5)"/>
        <w:lvlJc w:val="left"/>
        <w:pPr>
          <w:tabs>
            <w:tab w:val="num" w:pos="2880"/>
          </w:tabs>
          <w:ind w:left="2880" w:hanging="720"/>
        </w:pPr>
        <w:rPr>
          <w:rFonts w:ascii="Arial" w:hAnsi="Arial" w:cs="Arial"/>
          <w:b w:val="0"/>
          <w:i w:val="0"/>
          <w:caps w:val="0"/>
          <w:smallCaps w:val="0"/>
          <w:color w:val="auto"/>
          <w:sz w:val="22"/>
          <w:u w:val="none"/>
        </w:rPr>
      </w:lvl>
    </w:lvlOverride>
    <w:lvlOverride w:ilvl="5">
      <w:lvl w:ilvl="5">
        <w:start w:val="1"/>
        <w:numFmt w:val="upperRoman"/>
        <w:pStyle w:val="MTArt2L6"/>
        <w:lvlText w:val="(%6)"/>
        <w:lvlJc w:val="right"/>
        <w:pPr>
          <w:tabs>
            <w:tab w:val="num" w:pos="3600"/>
          </w:tabs>
          <w:ind w:left="3600" w:hanging="432"/>
        </w:pPr>
        <w:rPr>
          <w:rFonts w:ascii="Arial" w:hAnsi="Arial" w:cs="Arial"/>
          <w:b w:val="0"/>
          <w:i w:val="0"/>
          <w:caps w:val="0"/>
          <w:smallCaps w:val="0"/>
          <w:color w:val="auto"/>
          <w:sz w:val="22"/>
          <w:u w:val="none"/>
        </w:rPr>
      </w:lvl>
    </w:lvlOverride>
    <w:lvlOverride w:ilvl="6">
      <w:lvl w:ilvl="6">
        <w:start w:val="1"/>
        <w:numFmt w:val="decimal"/>
        <w:pStyle w:val="MTArt2L7"/>
        <w:lvlText w:val="(%7)"/>
        <w:lvlJc w:val="left"/>
        <w:pPr>
          <w:tabs>
            <w:tab w:val="num" w:pos="4320"/>
          </w:tabs>
          <w:ind w:left="4320" w:hanging="720"/>
        </w:pPr>
        <w:rPr>
          <w:rFonts w:ascii="Arial" w:hAnsi="Arial" w:cs="Arial"/>
          <w:b w:val="0"/>
          <w:i w:val="0"/>
          <w:caps w:val="0"/>
          <w:smallCaps w:val="0"/>
          <w:color w:val="auto"/>
          <w:sz w:val="22"/>
          <w:u w:val="none"/>
        </w:rPr>
      </w:lvl>
    </w:lvlOverride>
    <w:lvlOverride w:ilvl="7">
      <w:lvl w:ilvl="7">
        <w:start w:val="1"/>
        <w:numFmt w:val="lowerLetter"/>
        <w:pStyle w:val="MTArt2L8"/>
        <w:lvlText w:val="%8)"/>
        <w:lvlJc w:val="left"/>
        <w:pPr>
          <w:tabs>
            <w:tab w:val="num" w:pos="5040"/>
          </w:tabs>
          <w:ind w:left="5040" w:hanging="720"/>
        </w:pPr>
        <w:rPr>
          <w:rFonts w:ascii="Arial" w:hAnsi="Arial" w:cs="Arial"/>
          <w:b w:val="0"/>
          <w:i w:val="0"/>
          <w:caps w:val="0"/>
          <w:smallCaps w:val="0"/>
          <w:color w:val="auto"/>
          <w:sz w:val="22"/>
          <w:u w:val="none"/>
        </w:rPr>
      </w:lvl>
    </w:lvlOverride>
    <w:lvlOverride w:ilvl="8">
      <w:lvl w:ilvl="8">
        <w:start w:val="1"/>
        <w:numFmt w:val="lowerRoman"/>
        <w:pStyle w:val="MTArt2L9"/>
        <w:lvlText w:val="%9)"/>
        <w:lvlJc w:val="right"/>
        <w:pPr>
          <w:tabs>
            <w:tab w:val="num" w:pos="5760"/>
          </w:tabs>
          <w:ind w:left="5760" w:hanging="432"/>
        </w:pPr>
        <w:rPr>
          <w:rFonts w:ascii="Arial" w:hAnsi="Arial" w:cs="Arial"/>
          <w:b w:val="0"/>
          <w:i w:val="0"/>
          <w:caps w:val="0"/>
          <w:smallCaps w:val="0"/>
          <w:color w:val="auto"/>
          <w:sz w:val="22"/>
          <w:u w:val="none"/>
        </w:rPr>
      </w:lvl>
    </w:lvlOverride>
  </w:num>
  <w:num w:numId="2" w16cid:durableId="1818722195">
    <w:abstractNumId w:val="15"/>
    <w:lvlOverride w:ilvl="0">
      <w:lvl w:ilvl="0">
        <w:start w:val="1"/>
        <w:numFmt w:val="decimal"/>
        <w:pStyle w:val="MTGen1L1"/>
        <w:lvlText w:val="%1."/>
        <w:lvlJc w:val="left"/>
        <w:pPr>
          <w:tabs>
            <w:tab w:val="num" w:pos="720"/>
          </w:tabs>
          <w:ind w:left="720" w:hanging="720"/>
        </w:pPr>
        <w:rPr>
          <w:rFonts w:ascii="Arial" w:hAnsi="Arial" w:cs="Arial"/>
          <w:sz w:val="22"/>
        </w:rPr>
      </w:lvl>
    </w:lvlOverride>
  </w:num>
  <w:num w:numId="3" w16cid:durableId="906568472">
    <w:abstractNumId w:val="1"/>
  </w:num>
  <w:num w:numId="4" w16cid:durableId="2046058141">
    <w:abstractNumId w:val="6"/>
  </w:num>
  <w:num w:numId="5" w16cid:durableId="35590258">
    <w:abstractNumId w:val="40"/>
  </w:num>
  <w:num w:numId="6" w16cid:durableId="217518974">
    <w:abstractNumId w:val="26"/>
  </w:num>
  <w:num w:numId="7" w16cid:durableId="1970864442">
    <w:abstractNumId w:val="31"/>
    <w:lvlOverride w:ilvl="0">
      <w:lvl w:ilvl="0">
        <w:start w:val="2"/>
        <w:numFmt w:val="decimal"/>
        <w:pStyle w:val="MTGen2L1"/>
        <w:lvlText w:val="%1."/>
        <w:lvlJc w:val="left"/>
        <w:pPr>
          <w:tabs>
            <w:tab w:val="num" w:pos="720"/>
          </w:tabs>
          <w:ind w:left="0" w:firstLine="0"/>
        </w:pPr>
        <w:rPr>
          <w:rFonts w:ascii="Arial" w:hAnsi="Arial" w:cs="Arial"/>
          <w:b w:val="0"/>
          <w:i w:val="0"/>
          <w:caps/>
          <w:smallCaps w:val="0"/>
          <w:sz w:val="22"/>
          <w:u w:val="none"/>
        </w:rPr>
      </w:lvl>
    </w:lvlOverride>
    <w:lvlOverride w:ilvl="1">
      <w:lvl w:ilvl="1">
        <w:start w:val="1"/>
        <w:numFmt w:val="decimal"/>
        <w:pStyle w:val="MTGen2L2"/>
        <w:lvlText w:val="%1.%2"/>
        <w:lvlJc w:val="left"/>
        <w:pPr>
          <w:tabs>
            <w:tab w:val="num" w:pos="720"/>
          </w:tabs>
          <w:ind w:left="720" w:hanging="720"/>
        </w:pPr>
        <w:rPr>
          <w:rFonts w:ascii="Arial" w:hAnsi="Arial" w:cs="Arial"/>
          <w:b w:val="0"/>
          <w:caps/>
          <w:smallCaps w:val="0"/>
          <w:sz w:val="22"/>
        </w:rPr>
      </w:lvl>
    </w:lvlOverride>
    <w:lvlOverride w:ilvl="2">
      <w:lvl w:ilvl="2">
        <w:start w:val="1"/>
        <w:numFmt w:val="lowerLetter"/>
        <w:pStyle w:val="MTGen2L3"/>
        <w:lvlText w:val="(%3)"/>
        <w:lvlJc w:val="left"/>
        <w:pPr>
          <w:tabs>
            <w:tab w:val="num" w:pos="3131"/>
          </w:tabs>
          <w:ind w:left="3131" w:hanging="720"/>
        </w:pPr>
        <w:rPr>
          <w:rFonts w:ascii="Arial" w:hAnsi="Arial" w:cs="Arial"/>
          <w:sz w:val="22"/>
        </w:rPr>
      </w:lvl>
    </w:lvlOverride>
    <w:lvlOverride w:ilvl="3">
      <w:lvl w:ilvl="3">
        <w:start w:val="1"/>
        <w:numFmt w:val="lowerRoman"/>
        <w:pStyle w:val="L4"/>
        <w:lvlText w:val="(%4)"/>
        <w:lvlJc w:val="right"/>
        <w:pPr>
          <w:tabs>
            <w:tab w:val="num" w:pos="1962"/>
          </w:tabs>
          <w:ind w:left="1962" w:hanging="432"/>
        </w:pPr>
        <w:rPr>
          <w:rFonts w:ascii="Arial" w:hAnsi="Arial" w:cs="Arial"/>
          <w:sz w:val="22"/>
        </w:rPr>
      </w:lvl>
    </w:lvlOverride>
    <w:lvlOverride w:ilvl="4">
      <w:lvl w:ilvl="4">
        <w:start w:val="1"/>
        <w:numFmt w:val="upperLetter"/>
        <w:pStyle w:val="MTGen2L5"/>
        <w:lvlText w:val=""/>
        <w:lvlJc w:val="left"/>
        <w:pPr>
          <w:tabs>
            <w:tab w:val="num" w:pos="2880"/>
          </w:tabs>
          <w:ind w:left="2880" w:hanging="720"/>
        </w:pPr>
      </w:lvl>
    </w:lvlOverride>
  </w:num>
  <w:num w:numId="8" w16cid:durableId="1522478510">
    <w:abstractNumId w:val="16"/>
  </w:num>
  <w:num w:numId="9" w16cid:durableId="2145803654">
    <w:abstractNumId w:val="7"/>
  </w:num>
  <w:num w:numId="10" w16cid:durableId="1637099500">
    <w:abstractNumId w:val="32"/>
  </w:num>
  <w:num w:numId="11" w16cid:durableId="113182195">
    <w:abstractNumId w:val="39"/>
  </w:num>
  <w:num w:numId="12" w16cid:durableId="40906910">
    <w:abstractNumId w:val="24"/>
  </w:num>
  <w:num w:numId="13" w16cid:durableId="1694725065">
    <w:abstractNumId w:val="27"/>
  </w:num>
  <w:num w:numId="14" w16cid:durableId="342167609">
    <w:abstractNumId w:val="25"/>
  </w:num>
  <w:num w:numId="15" w16cid:durableId="758404878">
    <w:abstractNumId w:val="2"/>
  </w:num>
  <w:num w:numId="16" w16cid:durableId="1685787578">
    <w:abstractNumId w:val="30"/>
  </w:num>
  <w:num w:numId="17" w16cid:durableId="1663973921">
    <w:abstractNumId w:val="28"/>
  </w:num>
  <w:num w:numId="18" w16cid:durableId="1206024423">
    <w:abstractNumId w:val="4"/>
  </w:num>
  <w:num w:numId="19" w16cid:durableId="1167094250">
    <w:abstractNumId w:val="9"/>
  </w:num>
  <w:num w:numId="20" w16cid:durableId="208494321">
    <w:abstractNumId w:val="15"/>
  </w:num>
  <w:num w:numId="21" w16cid:durableId="369695215">
    <w:abstractNumId w:val="17"/>
  </w:num>
  <w:num w:numId="22" w16cid:durableId="404690181">
    <w:abstractNumId w:val="31"/>
  </w:num>
  <w:num w:numId="23" w16cid:durableId="1566136844">
    <w:abstractNumId w:val="38"/>
  </w:num>
  <w:num w:numId="24" w16cid:durableId="1330013254">
    <w:abstractNumId w:val="5"/>
  </w:num>
  <w:num w:numId="25" w16cid:durableId="866067457">
    <w:abstractNumId w:val="0"/>
  </w:num>
  <w:num w:numId="26" w16cid:durableId="286008416">
    <w:abstractNumId w:val="11"/>
  </w:num>
  <w:num w:numId="27" w16cid:durableId="800197861">
    <w:abstractNumId w:val="31"/>
    <w:lvlOverride w:ilvl="0">
      <w:lvl w:ilvl="0">
        <w:start w:val="2"/>
        <w:numFmt w:val="decimal"/>
        <w:pStyle w:val="MTGen2L1"/>
        <w:lvlText w:val="%1."/>
        <w:lvlJc w:val="left"/>
        <w:pPr>
          <w:tabs>
            <w:tab w:val="num" w:pos="720"/>
          </w:tabs>
          <w:ind w:left="0" w:firstLine="0"/>
        </w:pPr>
        <w:rPr>
          <w:rFonts w:ascii="Arial" w:hAnsi="Arial" w:cs="Arial"/>
          <w:b w:val="0"/>
          <w:i w:val="0"/>
          <w:caps/>
          <w:smallCaps w:val="0"/>
          <w:sz w:val="22"/>
          <w:u w:val="none"/>
        </w:rPr>
      </w:lvl>
    </w:lvlOverride>
    <w:lvlOverride w:ilvl="1">
      <w:lvl w:ilvl="1">
        <w:start w:val="1"/>
        <w:numFmt w:val="decimal"/>
        <w:pStyle w:val="MTGen2L2"/>
        <w:lvlText w:val="%1.%2"/>
        <w:lvlJc w:val="left"/>
        <w:pPr>
          <w:tabs>
            <w:tab w:val="num" w:pos="720"/>
          </w:tabs>
          <w:ind w:left="720" w:hanging="720"/>
        </w:pPr>
        <w:rPr>
          <w:rFonts w:ascii="Arial" w:hAnsi="Arial" w:cs="Arial"/>
          <w:b w:val="0"/>
          <w:caps/>
          <w:smallCaps w:val="0"/>
          <w:sz w:val="22"/>
        </w:rPr>
      </w:lvl>
    </w:lvlOverride>
    <w:lvlOverride w:ilvl="2">
      <w:lvl w:ilvl="2">
        <w:start w:val="1"/>
        <w:numFmt w:val="lowerLetter"/>
        <w:pStyle w:val="MTGen2L3"/>
        <w:lvlText w:val="(%3)"/>
        <w:lvlJc w:val="left"/>
        <w:pPr>
          <w:tabs>
            <w:tab w:val="num" w:pos="3131"/>
          </w:tabs>
          <w:ind w:left="3131" w:hanging="720"/>
        </w:pPr>
        <w:rPr>
          <w:rFonts w:ascii="Arial" w:hAnsi="Arial" w:cs="Arial"/>
          <w:sz w:val="22"/>
        </w:rPr>
      </w:lvl>
    </w:lvlOverride>
    <w:lvlOverride w:ilvl="3">
      <w:lvl w:ilvl="3">
        <w:start w:val="1"/>
        <w:numFmt w:val="lowerRoman"/>
        <w:pStyle w:val="L4"/>
        <w:lvlText w:val="(%4)"/>
        <w:lvlJc w:val="right"/>
        <w:pPr>
          <w:tabs>
            <w:tab w:val="num" w:pos="1962"/>
          </w:tabs>
          <w:ind w:left="1962" w:hanging="432"/>
        </w:pPr>
        <w:rPr>
          <w:rFonts w:ascii="Arial" w:hAnsi="Arial" w:cs="Arial"/>
          <w:sz w:val="22"/>
        </w:rPr>
      </w:lvl>
    </w:lvlOverride>
    <w:lvlOverride w:ilvl="4">
      <w:lvl w:ilvl="4">
        <w:start w:val="1"/>
        <w:numFmt w:val="upperLetter"/>
        <w:pStyle w:val="MTGen2L5"/>
        <w:lvlText w:val=""/>
        <w:lvlJc w:val="left"/>
        <w:pPr>
          <w:tabs>
            <w:tab w:val="num" w:pos="2880"/>
          </w:tabs>
          <w:ind w:left="2880" w:hanging="720"/>
        </w:pPr>
      </w:lvl>
    </w:lvlOverride>
  </w:num>
  <w:num w:numId="28" w16cid:durableId="437990283">
    <w:abstractNumId w:val="10"/>
  </w:num>
  <w:num w:numId="29" w16cid:durableId="171913836">
    <w:abstractNumId w:val="8"/>
  </w:num>
  <w:num w:numId="30" w16cid:durableId="61831791">
    <w:abstractNumId w:val="29"/>
  </w:num>
  <w:num w:numId="31" w16cid:durableId="1787305791">
    <w:abstractNumId w:val="36"/>
  </w:num>
  <w:num w:numId="32" w16cid:durableId="118498399">
    <w:abstractNumId w:val="3"/>
  </w:num>
  <w:num w:numId="33" w16cid:durableId="88282659">
    <w:abstractNumId w:val="20"/>
  </w:num>
  <w:num w:numId="34" w16cid:durableId="1936740963">
    <w:abstractNumId w:val="35"/>
  </w:num>
  <w:num w:numId="35" w16cid:durableId="191114322">
    <w:abstractNumId w:val="37"/>
  </w:num>
  <w:num w:numId="36" w16cid:durableId="1966278687">
    <w:abstractNumId w:val="22"/>
  </w:num>
  <w:num w:numId="37" w16cid:durableId="1256208452">
    <w:abstractNumId w:val="23"/>
  </w:num>
  <w:num w:numId="38" w16cid:durableId="1915505610">
    <w:abstractNumId w:val="21"/>
  </w:num>
  <w:num w:numId="39" w16cid:durableId="595334784">
    <w:abstractNumId w:val="41"/>
  </w:num>
  <w:num w:numId="40" w16cid:durableId="1302463000">
    <w:abstractNumId w:val="12"/>
  </w:num>
  <w:num w:numId="41" w16cid:durableId="633292396">
    <w:abstractNumId w:val="33"/>
  </w:num>
  <w:num w:numId="42" w16cid:durableId="1939557633">
    <w:abstractNumId w:val="18"/>
  </w:num>
  <w:num w:numId="43" w16cid:durableId="1232234690">
    <w:abstractNumId w:val="13"/>
  </w:num>
  <w:num w:numId="44" w16cid:durableId="952903612">
    <w:abstractNumId w:val="19"/>
  </w:num>
  <w:num w:numId="45" w16cid:durableId="2002925260">
    <w:abstractNumId w:val="34"/>
  </w:num>
  <w:num w:numId="46" w16cid:durableId="10188504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90"/>
    <w:rsid w:val="00086584"/>
    <w:rsid w:val="000A705A"/>
    <w:rsid w:val="000E18CF"/>
    <w:rsid w:val="00127CFE"/>
    <w:rsid w:val="00153ECF"/>
    <w:rsid w:val="00161384"/>
    <w:rsid w:val="00163C32"/>
    <w:rsid w:val="00164A89"/>
    <w:rsid w:val="00176471"/>
    <w:rsid w:val="001A4275"/>
    <w:rsid w:val="001A4B30"/>
    <w:rsid w:val="001C67E5"/>
    <w:rsid w:val="001D2288"/>
    <w:rsid w:val="001D7774"/>
    <w:rsid w:val="00202D18"/>
    <w:rsid w:val="00240129"/>
    <w:rsid w:val="00241869"/>
    <w:rsid w:val="00277161"/>
    <w:rsid w:val="002C410B"/>
    <w:rsid w:val="003176C6"/>
    <w:rsid w:val="003434FA"/>
    <w:rsid w:val="003671F7"/>
    <w:rsid w:val="003C11C4"/>
    <w:rsid w:val="00407C68"/>
    <w:rsid w:val="00424987"/>
    <w:rsid w:val="00437BAB"/>
    <w:rsid w:val="00445AC9"/>
    <w:rsid w:val="004523E3"/>
    <w:rsid w:val="00463C69"/>
    <w:rsid w:val="004800B8"/>
    <w:rsid w:val="00485F81"/>
    <w:rsid w:val="004B5DE3"/>
    <w:rsid w:val="004E2C2F"/>
    <w:rsid w:val="00502E67"/>
    <w:rsid w:val="00512C99"/>
    <w:rsid w:val="00532D63"/>
    <w:rsid w:val="00565F0A"/>
    <w:rsid w:val="0058241E"/>
    <w:rsid w:val="00591E74"/>
    <w:rsid w:val="005D5C07"/>
    <w:rsid w:val="005D6978"/>
    <w:rsid w:val="0069381B"/>
    <w:rsid w:val="006B549D"/>
    <w:rsid w:val="006D4F37"/>
    <w:rsid w:val="006E12DF"/>
    <w:rsid w:val="006F12F0"/>
    <w:rsid w:val="006F2B70"/>
    <w:rsid w:val="00707217"/>
    <w:rsid w:val="007164D2"/>
    <w:rsid w:val="007411DD"/>
    <w:rsid w:val="00747594"/>
    <w:rsid w:val="00755ECB"/>
    <w:rsid w:val="00775B2C"/>
    <w:rsid w:val="00782F9E"/>
    <w:rsid w:val="007C311B"/>
    <w:rsid w:val="007D38D3"/>
    <w:rsid w:val="00803A67"/>
    <w:rsid w:val="00823016"/>
    <w:rsid w:val="0085080D"/>
    <w:rsid w:val="00890B78"/>
    <w:rsid w:val="00897DE7"/>
    <w:rsid w:val="008A57A8"/>
    <w:rsid w:val="008B72CF"/>
    <w:rsid w:val="008E68B6"/>
    <w:rsid w:val="008F238D"/>
    <w:rsid w:val="0091516E"/>
    <w:rsid w:val="00926E27"/>
    <w:rsid w:val="00976FC0"/>
    <w:rsid w:val="009A5EBA"/>
    <w:rsid w:val="009F0828"/>
    <w:rsid w:val="00A055DF"/>
    <w:rsid w:val="00A515B5"/>
    <w:rsid w:val="00A54FD2"/>
    <w:rsid w:val="00A6318B"/>
    <w:rsid w:val="00AD1017"/>
    <w:rsid w:val="00AE59E6"/>
    <w:rsid w:val="00AF5AEE"/>
    <w:rsid w:val="00AF6C98"/>
    <w:rsid w:val="00B0104D"/>
    <w:rsid w:val="00B11390"/>
    <w:rsid w:val="00B52FFB"/>
    <w:rsid w:val="00B62D9B"/>
    <w:rsid w:val="00B84B75"/>
    <w:rsid w:val="00B874B6"/>
    <w:rsid w:val="00B91060"/>
    <w:rsid w:val="00B96D7C"/>
    <w:rsid w:val="00BA25FD"/>
    <w:rsid w:val="00BD0B81"/>
    <w:rsid w:val="00BD696B"/>
    <w:rsid w:val="00BF45D3"/>
    <w:rsid w:val="00C00242"/>
    <w:rsid w:val="00C04945"/>
    <w:rsid w:val="00C15F91"/>
    <w:rsid w:val="00C1622E"/>
    <w:rsid w:val="00C46688"/>
    <w:rsid w:val="00C61DB4"/>
    <w:rsid w:val="00C655E0"/>
    <w:rsid w:val="00C728B4"/>
    <w:rsid w:val="00C82991"/>
    <w:rsid w:val="00C976CD"/>
    <w:rsid w:val="00CD4FFA"/>
    <w:rsid w:val="00CE2683"/>
    <w:rsid w:val="00D33A17"/>
    <w:rsid w:val="00D57885"/>
    <w:rsid w:val="00D7072D"/>
    <w:rsid w:val="00DB0815"/>
    <w:rsid w:val="00DB136D"/>
    <w:rsid w:val="00DD6254"/>
    <w:rsid w:val="00E10F7E"/>
    <w:rsid w:val="00E24CA7"/>
    <w:rsid w:val="00EA0BCA"/>
    <w:rsid w:val="00EE0003"/>
    <w:rsid w:val="00EE3546"/>
    <w:rsid w:val="00EF2122"/>
    <w:rsid w:val="00F47807"/>
    <w:rsid w:val="00F87623"/>
    <w:rsid w:val="00F9745E"/>
    <w:rsid w:val="00FA2E3A"/>
    <w:rsid w:val="00FC195C"/>
    <w:rsid w:val="00FD4E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49B26E"/>
  <w15:chartTrackingRefBased/>
  <w15:docId w15:val="{FC0C864F-6D03-4080-8B1F-169198D4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16"/>
  </w:style>
  <w:style w:type="paragraph" w:styleId="Titre2">
    <w:name w:val="heading 2"/>
    <w:basedOn w:val="Normal"/>
    <w:next w:val="Normal"/>
    <w:link w:val="Titre2Car"/>
    <w:uiPriority w:val="9"/>
    <w:semiHidden/>
    <w:unhideWhenUsed/>
    <w:qFormat/>
    <w:rsid w:val="00445A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TCentre">
    <w:name w:val="MTCentre"/>
    <w:aliases w:val="C"/>
    <w:basedOn w:val="Normal"/>
    <w:rsid w:val="00C46688"/>
    <w:pPr>
      <w:spacing w:after="220" w:line="240" w:lineRule="auto"/>
      <w:jc w:val="center"/>
    </w:pPr>
    <w:rPr>
      <w:rFonts w:ascii="Arial" w:eastAsia="Times New Roman" w:hAnsi="Arial" w:cs="Arial"/>
      <w:szCs w:val="20"/>
      <w:lang w:val="en-CA"/>
    </w:rPr>
  </w:style>
  <w:style w:type="paragraph" w:customStyle="1" w:styleId="MTArt2L1">
    <w:name w:val="MTArt2 L1"/>
    <w:aliases w:val="A1"/>
    <w:basedOn w:val="Normal"/>
    <w:next w:val="MTArt2L2"/>
    <w:rsid w:val="00C46688"/>
    <w:pPr>
      <w:keepNext/>
      <w:keepLines/>
      <w:numPr>
        <w:numId w:val="1"/>
      </w:numPr>
      <w:spacing w:before="120" w:after="220" w:line="240" w:lineRule="auto"/>
      <w:jc w:val="center"/>
      <w:outlineLvl w:val="0"/>
    </w:pPr>
    <w:rPr>
      <w:rFonts w:ascii="Arial" w:eastAsia="Times New Roman" w:hAnsi="Arial" w:cs="Arial"/>
      <w:b/>
      <w:caps/>
      <w:szCs w:val="24"/>
      <w:lang w:val="en-CA"/>
    </w:rPr>
  </w:style>
  <w:style w:type="paragraph" w:customStyle="1" w:styleId="MTArt2L2">
    <w:name w:val="MTArt2 L2"/>
    <w:aliases w:val="A2"/>
    <w:basedOn w:val="Normal"/>
    <w:next w:val="Normal"/>
    <w:rsid w:val="00C46688"/>
    <w:pPr>
      <w:numPr>
        <w:ilvl w:val="1"/>
        <w:numId w:val="1"/>
      </w:numPr>
      <w:spacing w:after="220" w:line="240" w:lineRule="auto"/>
      <w:jc w:val="both"/>
      <w:outlineLvl w:val="1"/>
    </w:pPr>
    <w:rPr>
      <w:rFonts w:ascii="Arial" w:eastAsia="Times New Roman" w:hAnsi="Arial" w:cs="Arial"/>
      <w:color w:val="000000"/>
      <w:szCs w:val="24"/>
      <w:lang w:val="en-CA"/>
    </w:rPr>
  </w:style>
  <w:style w:type="paragraph" w:customStyle="1" w:styleId="MTArt2L3">
    <w:name w:val="MTArt2 L3"/>
    <w:aliases w:val="A3"/>
    <w:basedOn w:val="Normal"/>
    <w:rsid w:val="00C46688"/>
    <w:pPr>
      <w:numPr>
        <w:ilvl w:val="2"/>
        <w:numId w:val="1"/>
      </w:numPr>
      <w:spacing w:after="220" w:line="240" w:lineRule="auto"/>
      <w:jc w:val="both"/>
      <w:outlineLvl w:val="2"/>
    </w:pPr>
    <w:rPr>
      <w:rFonts w:ascii="Arial" w:eastAsia="Times New Roman" w:hAnsi="Arial" w:cs="Arial"/>
      <w:szCs w:val="24"/>
      <w:lang w:val="en-CA"/>
    </w:rPr>
  </w:style>
  <w:style w:type="paragraph" w:customStyle="1" w:styleId="MTArt2L4">
    <w:name w:val="MTArt2 L4"/>
    <w:aliases w:val="A4"/>
    <w:basedOn w:val="Normal"/>
    <w:rsid w:val="00C46688"/>
    <w:pPr>
      <w:numPr>
        <w:ilvl w:val="3"/>
        <w:numId w:val="1"/>
      </w:numPr>
      <w:spacing w:after="220" w:line="240" w:lineRule="auto"/>
      <w:jc w:val="both"/>
      <w:outlineLvl w:val="3"/>
    </w:pPr>
    <w:rPr>
      <w:rFonts w:ascii="Arial" w:eastAsia="Times New Roman" w:hAnsi="Arial" w:cs="Arial"/>
      <w:szCs w:val="24"/>
      <w:lang w:val="en-CA"/>
    </w:rPr>
  </w:style>
  <w:style w:type="paragraph" w:customStyle="1" w:styleId="MTArt2L5">
    <w:name w:val="MTArt2 L5"/>
    <w:aliases w:val="A5"/>
    <w:basedOn w:val="Normal"/>
    <w:rsid w:val="00C46688"/>
    <w:pPr>
      <w:numPr>
        <w:ilvl w:val="4"/>
        <w:numId w:val="1"/>
      </w:numPr>
      <w:spacing w:after="220" w:line="240" w:lineRule="auto"/>
      <w:jc w:val="both"/>
    </w:pPr>
    <w:rPr>
      <w:rFonts w:ascii="Arial" w:eastAsia="Times New Roman" w:hAnsi="Arial" w:cs="Arial"/>
      <w:szCs w:val="24"/>
      <w:lang w:val="en-CA"/>
    </w:rPr>
  </w:style>
  <w:style w:type="paragraph" w:customStyle="1" w:styleId="MTArt2L6">
    <w:name w:val="MTArt2 L6"/>
    <w:aliases w:val="A6"/>
    <w:basedOn w:val="Normal"/>
    <w:rsid w:val="00C46688"/>
    <w:pPr>
      <w:numPr>
        <w:ilvl w:val="5"/>
        <w:numId w:val="1"/>
      </w:numPr>
      <w:spacing w:after="220" w:line="240" w:lineRule="auto"/>
      <w:jc w:val="both"/>
    </w:pPr>
    <w:rPr>
      <w:rFonts w:ascii="Arial" w:eastAsia="Times New Roman" w:hAnsi="Arial" w:cs="Arial"/>
      <w:szCs w:val="24"/>
      <w:lang w:val="en-CA"/>
    </w:rPr>
  </w:style>
  <w:style w:type="paragraph" w:customStyle="1" w:styleId="MTArt2L7">
    <w:name w:val="MTArt2 L7"/>
    <w:aliases w:val="A7"/>
    <w:basedOn w:val="Normal"/>
    <w:rsid w:val="00C46688"/>
    <w:pPr>
      <w:numPr>
        <w:ilvl w:val="6"/>
        <w:numId w:val="1"/>
      </w:numPr>
      <w:spacing w:after="220" w:line="240" w:lineRule="auto"/>
      <w:jc w:val="both"/>
    </w:pPr>
    <w:rPr>
      <w:rFonts w:ascii="Arial" w:eastAsia="Times New Roman" w:hAnsi="Arial" w:cs="Arial"/>
      <w:szCs w:val="24"/>
      <w:lang w:val="en-CA"/>
    </w:rPr>
  </w:style>
  <w:style w:type="paragraph" w:customStyle="1" w:styleId="MTArt2L8">
    <w:name w:val="MTArt2 L8"/>
    <w:aliases w:val="A8"/>
    <w:basedOn w:val="Normal"/>
    <w:rsid w:val="00C46688"/>
    <w:pPr>
      <w:numPr>
        <w:ilvl w:val="7"/>
        <w:numId w:val="1"/>
      </w:numPr>
      <w:spacing w:after="220" w:line="240" w:lineRule="auto"/>
      <w:jc w:val="both"/>
    </w:pPr>
    <w:rPr>
      <w:rFonts w:ascii="Arial" w:eastAsia="Times New Roman" w:hAnsi="Arial" w:cs="Arial"/>
      <w:szCs w:val="24"/>
      <w:lang w:val="en-CA"/>
    </w:rPr>
  </w:style>
  <w:style w:type="paragraph" w:customStyle="1" w:styleId="MTArt2L9">
    <w:name w:val="MTArt2 L9"/>
    <w:aliases w:val="A9"/>
    <w:basedOn w:val="Normal"/>
    <w:rsid w:val="00C46688"/>
    <w:pPr>
      <w:numPr>
        <w:ilvl w:val="8"/>
        <w:numId w:val="1"/>
      </w:numPr>
      <w:spacing w:after="220" w:line="240" w:lineRule="auto"/>
      <w:jc w:val="both"/>
    </w:pPr>
    <w:rPr>
      <w:rFonts w:ascii="Arial" w:eastAsia="Times New Roman" w:hAnsi="Arial" w:cs="Arial"/>
      <w:szCs w:val="24"/>
      <w:lang w:val="en-CA"/>
    </w:rPr>
  </w:style>
  <w:style w:type="numbering" w:customStyle="1" w:styleId="MTArt2List">
    <w:name w:val="MTArt2. List"/>
    <w:basedOn w:val="Aucuneliste"/>
    <w:rsid w:val="00C46688"/>
    <w:pPr>
      <w:numPr>
        <w:numId w:val="21"/>
      </w:numPr>
    </w:pPr>
  </w:style>
  <w:style w:type="paragraph" w:customStyle="1" w:styleId="MTGen1L1">
    <w:name w:val="MTGen1 L1"/>
    <w:aliases w:val="D1"/>
    <w:basedOn w:val="Normal"/>
    <w:rsid w:val="00C46688"/>
    <w:pPr>
      <w:numPr>
        <w:numId w:val="2"/>
      </w:numPr>
      <w:spacing w:after="220" w:line="240" w:lineRule="auto"/>
      <w:jc w:val="both"/>
      <w:outlineLvl w:val="0"/>
    </w:pPr>
    <w:rPr>
      <w:rFonts w:ascii="Arial" w:eastAsia="Times New Roman" w:hAnsi="Arial" w:cs="Arial"/>
      <w:szCs w:val="24"/>
      <w:lang w:val="en-CA"/>
    </w:rPr>
  </w:style>
  <w:style w:type="paragraph" w:customStyle="1" w:styleId="MTGen1L2">
    <w:name w:val="MTGen1 L2"/>
    <w:aliases w:val="D2"/>
    <w:basedOn w:val="Normal"/>
    <w:rsid w:val="00C46688"/>
    <w:pPr>
      <w:numPr>
        <w:ilvl w:val="1"/>
        <w:numId w:val="2"/>
      </w:numPr>
      <w:spacing w:after="220" w:line="240" w:lineRule="auto"/>
      <w:jc w:val="both"/>
      <w:outlineLvl w:val="1"/>
    </w:pPr>
    <w:rPr>
      <w:rFonts w:ascii="Arial" w:eastAsia="Times New Roman" w:hAnsi="Arial" w:cs="Arial"/>
      <w:szCs w:val="24"/>
      <w:lang w:val="en-CA"/>
    </w:rPr>
  </w:style>
  <w:style w:type="paragraph" w:customStyle="1" w:styleId="MTGen1L3">
    <w:name w:val="MTGen1 L3"/>
    <w:aliases w:val="D3"/>
    <w:basedOn w:val="Normal"/>
    <w:rsid w:val="00C46688"/>
    <w:pPr>
      <w:numPr>
        <w:ilvl w:val="2"/>
        <w:numId w:val="2"/>
      </w:numPr>
      <w:spacing w:after="220" w:line="240" w:lineRule="auto"/>
      <w:jc w:val="both"/>
      <w:outlineLvl w:val="2"/>
    </w:pPr>
    <w:rPr>
      <w:rFonts w:ascii="Arial" w:eastAsia="Times New Roman" w:hAnsi="Arial" w:cs="Arial"/>
      <w:szCs w:val="24"/>
      <w:lang w:val="en-CA"/>
    </w:rPr>
  </w:style>
  <w:style w:type="paragraph" w:customStyle="1" w:styleId="MTGen1L4">
    <w:name w:val="MTGen1 L4"/>
    <w:aliases w:val="D4"/>
    <w:basedOn w:val="Normal"/>
    <w:rsid w:val="00C46688"/>
    <w:pPr>
      <w:numPr>
        <w:ilvl w:val="3"/>
        <w:numId w:val="2"/>
      </w:numPr>
      <w:spacing w:after="220" w:line="240" w:lineRule="auto"/>
      <w:jc w:val="both"/>
      <w:outlineLvl w:val="3"/>
    </w:pPr>
    <w:rPr>
      <w:rFonts w:ascii="Arial" w:eastAsia="Times New Roman" w:hAnsi="Arial" w:cs="Arial"/>
      <w:szCs w:val="24"/>
      <w:lang w:val="en-CA"/>
    </w:rPr>
  </w:style>
  <w:style w:type="paragraph" w:customStyle="1" w:styleId="MTGen1L5">
    <w:name w:val="MTGen1 L5"/>
    <w:aliases w:val="D5"/>
    <w:basedOn w:val="Normal"/>
    <w:rsid w:val="00C46688"/>
    <w:pPr>
      <w:numPr>
        <w:ilvl w:val="4"/>
        <w:numId w:val="2"/>
      </w:numPr>
      <w:spacing w:after="220" w:line="240" w:lineRule="auto"/>
      <w:jc w:val="both"/>
    </w:pPr>
    <w:rPr>
      <w:rFonts w:ascii="Arial" w:eastAsia="Times New Roman" w:hAnsi="Arial" w:cs="Arial"/>
      <w:szCs w:val="24"/>
      <w:lang w:val="en-CA"/>
    </w:rPr>
  </w:style>
  <w:style w:type="paragraph" w:customStyle="1" w:styleId="MTGen1L6">
    <w:name w:val="MTGen1 L6"/>
    <w:aliases w:val="D6"/>
    <w:basedOn w:val="Normal"/>
    <w:rsid w:val="00C46688"/>
    <w:pPr>
      <w:numPr>
        <w:ilvl w:val="5"/>
        <w:numId w:val="2"/>
      </w:numPr>
      <w:spacing w:after="220" w:line="240" w:lineRule="auto"/>
      <w:jc w:val="both"/>
    </w:pPr>
    <w:rPr>
      <w:rFonts w:ascii="Arial" w:eastAsia="Times New Roman" w:hAnsi="Arial" w:cs="Arial"/>
      <w:szCs w:val="24"/>
      <w:lang w:val="en-CA"/>
    </w:rPr>
  </w:style>
  <w:style w:type="paragraph" w:customStyle="1" w:styleId="MTGen1L7">
    <w:name w:val="MTGen1 L7"/>
    <w:aliases w:val="D7"/>
    <w:basedOn w:val="Normal"/>
    <w:rsid w:val="00C46688"/>
    <w:pPr>
      <w:numPr>
        <w:ilvl w:val="6"/>
        <w:numId w:val="2"/>
      </w:numPr>
      <w:spacing w:after="220" w:line="240" w:lineRule="auto"/>
      <w:jc w:val="both"/>
    </w:pPr>
    <w:rPr>
      <w:rFonts w:ascii="Arial" w:eastAsia="Times New Roman" w:hAnsi="Arial" w:cs="Arial"/>
      <w:szCs w:val="24"/>
      <w:lang w:val="en-CA"/>
    </w:rPr>
  </w:style>
  <w:style w:type="paragraph" w:customStyle="1" w:styleId="MTGen1L8">
    <w:name w:val="MTGen1 L8"/>
    <w:aliases w:val="D8"/>
    <w:basedOn w:val="Normal"/>
    <w:rsid w:val="00C46688"/>
    <w:pPr>
      <w:numPr>
        <w:ilvl w:val="7"/>
        <w:numId w:val="2"/>
      </w:numPr>
      <w:spacing w:after="220" w:line="240" w:lineRule="auto"/>
      <w:jc w:val="both"/>
    </w:pPr>
    <w:rPr>
      <w:rFonts w:ascii="Arial" w:eastAsia="Times New Roman" w:hAnsi="Arial" w:cs="Arial"/>
      <w:szCs w:val="24"/>
      <w:lang w:val="en-CA"/>
    </w:rPr>
  </w:style>
  <w:style w:type="paragraph" w:customStyle="1" w:styleId="MTGen1L9">
    <w:name w:val="MTGen1 L9"/>
    <w:aliases w:val="D9"/>
    <w:basedOn w:val="Normal"/>
    <w:rsid w:val="00C46688"/>
    <w:pPr>
      <w:numPr>
        <w:ilvl w:val="8"/>
        <w:numId w:val="2"/>
      </w:numPr>
      <w:spacing w:after="220" w:line="240" w:lineRule="auto"/>
      <w:jc w:val="both"/>
    </w:pPr>
    <w:rPr>
      <w:rFonts w:ascii="Arial" w:eastAsia="Times New Roman" w:hAnsi="Arial" w:cs="Arial"/>
      <w:szCs w:val="24"/>
      <w:lang w:val="en-CA"/>
    </w:rPr>
  </w:style>
  <w:style w:type="numbering" w:customStyle="1" w:styleId="MTGen1List">
    <w:name w:val="MTGen1. List"/>
    <w:basedOn w:val="Aucuneliste"/>
    <w:rsid w:val="00C46688"/>
    <w:pPr>
      <w:numPr>
        <w:numId w:val="20"/>
      </w:numPr>
    </w:pPr>
  </w:style>
  <w:style w:type="character" w:styleId="Lienhypertexte">
    <w:name w:val="Hyperlink"/>
    <w:basedOn w:val="Policepardfaut"/>
    <w:uiPriority w:val="99"/>
    <w:unhideWhenUsed/>
    <w:rsid w:val="00C15F91"/>
    <w:rPr>
      <w:color w:val="0563C1" w:themeColor="hyperlink"/>
      <w:u w:val="single"/>
    </w:rPr>
  </w:style>
  <w:style w:type="character" w:styleId="Mentionnonrsolue">
    <w:name w:val="Unresolved Mention"/>
    <w:basedOn w:val="Policepardfaut"/>
    <w:uiPriority w:val="99"/>
    <w:semiHidden/>
    <w:unhideWhenUsed/>
    <w:rsid w:val="00C15F91"/>
    <w:rPr>
      <w:color w:val="605E5C"/>
      <w:shd w:val="clear" w:color="auto" w:fill="E1DFDD"/>
    </w:rPr>
  </w:style>
  <w:style w:type="paragraph" w:customStyle="1" w:styleId="Default">
    <w:name w:val="Default"/>
    <w:rsid w:val="00241869"/>
    <w:pPr>
      <w:autoSpaceDE w:val="0"/>
      <w:autoSpaceDN w:val="0"/>
      <w:adjustRightInd w:val="0"/>
      <w:spacing w:after="0" w:line="240" w:lineRule="auto"/>
    </w:pPr>
    <w:rPr>
      <w:rFonts w:ascii="Verdana" w:hAnsi="Verdana" w:cs="Verdana"/>
      <w:color w:val="000000"/>
      <w:sz w:val="24"/>
      <w:szCs w:val="24"/>
    </w:rPr>
  </w:style>
  <w:style w:type="paragraph" w:customStyle="1" w:styleId="MTGen2L1">
    <w:name w:val="MTGen2 L1"/>
    <w:aliases w:val="F1"/>
    <w:basedOn w:val="Normal"/>
    <w:next w:val="MTGen2L2"/>
    <w:rsid w:val="00EA0BCA"/>
    <w:pPr>
      <w:keepNext/>
      <w:keepLines/>
      <w:numPr>
        <w:numId w:val="7"/>
      </w:numPr>
      <w:spacing w:before="120" w:after="220" w:line="240" w:lineRule="auto"/>
      <w:jc w:val="both"/>
      <w:outlineLvl w:val="0"/>
    </w:pPr>
    <w:rPr>
      <w:rFonts w:ascii="Arial" w:eastAsia="Times New Roman" w:hAnsi="Arial" w:cs="Arial"/>
      <w:caps/>
      <w:color w:val="000000"/>
      <w:szCs w:val="24"/>
      <w:lang w:val="en-CA"/>
    </w:rPr>
  </w:style>
  <w:style w:type="paragraph" w:customStyle="1" w:styleId="MTGen2L2">
    <w:name w:val="MTGen2 L2"/>
    <w:aliases w:val="F2"/>
    <w:basedOn w:val="Normal"/>
    <w:next w:val="Normal"/>
    <w:rsid w:val="00EA0BCA"/>
    <w:pPr>
      <w:numPr>
        <w:ilvl w:val="1"/>
        <w:numId w:val="7"/>
      </w:numPr>
      <w:spacing w:after="220" w:line="240" w:lineRule="auto"/>
      <w:jc w:val="both"/>
      <w:outlineLvl w:val="1"/>
    </w:pPr>
    <w:rPr>
      <w:rFonts w:ascii="Arial" w:eastAsia="Times New Roman" w:hAnsi="Arial" w:cs="Arial"/>
      <w:szCs w:val="24"/>
      <w:lang w:val="en-CA"/>
    </w:rPr>
  </w:style>
  <w:style w:type="paragraph" w:customStyle="1" w:styleId="MTGen2L3">
    <w:name w:val="MTGen2 L3"/>
    <w:aliases w:val="F3"/>
    <w:basedOn w:val="Normal"/>
    <w:rsid w:val="00EA0BCA"/>
    <w:pPr>
      <w:numPr>
        <w:ilvl w:val="2"/>
        <w:numId w:val="7"/>
      </w:numPr>
      <w:spacing w:after="220" w:line="240" w:lineRule="auto"/>
      <w:jc w:val="both"/>
      <w:outlineLvl w:val="2"/>
    </w:pPr>
    <w:rPr>
      <w:rFonts w:ascii="Arial" w:eastAsia="Times New Roman" w:hAnsi="Arial" w:cs="Arial"/>
      <w:szCs w:val="24"/>
      <w:lang w:val="en-CA"/>
    </w:rPr>
  </w:style>
  <w:style w:type="paragraph" w:customStyle="1" w:styleId="L4">
    <w:name w:val="L4"/>
    <w:aliases w:val="F4"/>
    <w:basedOn w:val="Normal"/>
    <w:rsid w:val="00EA0BCA"/>
    <w:pPr>
      <w:numPr>
        <w:ilvl w:val="3"/>
        <w:numId w:val="7"/>
      </w:numPr>
      <w:spacing w:after="220" w:line="240" w:lineRule="auto"/>
      <w:jc w:val="both"/>
      <w:outlineLvl w:val="3"/>
    </w:pPr>
    <w:rPr>
      <w:rFonts w:ascii="Arial" w:eastAsia="Times New Roman" w:hAnsi="Arial" w:cs="Arial"/>
      <w:szCs w:val="24"/>
      <w:lang w:val="en-CA"/>
    </w:rPr>
  </w:style>
  <w:style w:type="paragraph" w:customStyle="1" w:styleId="MTGen2L5">
    <w:name w:val="MTGen2 L5"/>
    <w:aliases w:val="F5"/>
    <w:basedOn w:val="Normal"/>
    <w:rsid w:val="00EA0BCA"/>
    <w:pPr>
      <w:numPr>
        <w:ilvl w:val="4"/>
        <w:numId w:val="7"/>
      </w:numPr>
      <w:spacing w:after="220" w:line="240" w:lineRule="auto"/>
      <w:jc w:val="both"/>
    </w:pPr>
    <w:rPr>
      <w:rFonts w:ascii="Arial" w:eastAsia="Times New Roman" w:hAnsi="Arial" w:cs="Arial"/>
      <w:szCs w:val="24"/>
      <w:lang w:val="en-CA"/>
    </w:rPr>
  </w:style>
  <w:style w:type="paragraph" w:customStyle="1" w:styleId="MTGen2L6">
    <w:name w:val="MTGen2 L6"/>
    <w:aliases w:val="F6"/>
    <w:basedOn w:val="Normal"/>
    <w:rsid w:val="00EA0BCA"/>
    <w:pPr>
      <w:numPr>
        <w:ilvl w:val="5"/>
        <w:numId w:val="7"/>
      </w:numPr>
      <w:spacing w:after="220" w:line="240" w:lineRule="auto"/>
      <w:jc w:val="both"/>
    </w:pPr>
    <w:rPr>
      <w:rFonts w:ascii="Arial" w:eastAsia="Times New Roman" w:hAnsi="Arial" w:cs="Arial"/>
      <w:szCs w:val="24"/>
      <w:lang w:val="en-CA"/>
    </w:rPr>
  </w:style>
  <w:style w:type="paragraph" w:customStyle="1" w:styleId="MTGen2L7">
    <w:name w:val="MTGen2 L7"/>
    <w:aliases w:val="F7"/>
    <w:basedOn w:val="Normal"/>
    <w:rsid w:val="00EA0BCA"/>
    <w:pPr>
      <w:numPr>
        <w:ilvl w:val="6"/>
        <w:numId w:val="7"/>
      </w:numPr>
      <w:spacing w:after="220" w:line="240" w:lineRule="auto"/>
      <w:jc w:val="both"/>
    </w:pPr>
    <w:rPr>
      <w:rFonts w:ascii="Arial" w:eastAsia="Times New Roman" w:hAnsi="Arial" w:cs="Arial"/>
      <w:szCs w:val="24"/>
      <w:lang w:val="en-CA"/>
    </w:rPr>
  </w:style>
  <w:style w:type="paragraph" w:customStyle="1" w:styleId="MTGen2L8">
    <w:name w:val="MTGen2 L8"/>
    <w:aliases w:val="F8"/>
    <w:basedOn w:val="Normal"/>
    <w:rsid w:val="00EA0BCA"/>
    <w:pPr>
      <w:numPr>
        <w:ilvl w:val="7"/>
        <w:numId w:val="7"/>
      </w:numPr>
      <w:spacing w:after="220" w:line="240" w:lineRule="auto"/>
      <w:jc w:val="both"/>
    </w:pPr>
    <w:rPr>
      <w:rFonts w:ascii="Arial" w:eastAsia="Times New Roman" w:hAnsi="Arial" w:cs="Arial"/>
      <w:szCs w:val="24"/>
      <w:lang w:val="en-CA"/>
    </w:rPr>
  </w:style>
  <w:style w:type="paragraph" w:customStyle="1" w:styleId="MTGen2L9">
    <w:name w:val="MTGen2 L9"/>
    <w:aliases w:val="F9"/>
    <w:basedOn w:val="Normal"/>
    <w:rsid w:val="00EA0BCA"/>
    <w:pPr>
      <w:numPr>
        <w:ilvl w:val="8"/>
        <w:numId w:val="7"/>
      </w:numPr>
      <w:spacing w:after="220" w:line="240" w:lineRule="auto"/>
      <w:jc w:val="both"/>
    </w:pPr>
    <w:rPr>
      <w:rFonts w:ascii="Arial" w:eastAsia="Times New Roman" w:hAnsi="Arial" w:cs="Arial"/>
      <w:szCs w:val="24"/>
      <w:lang w:val="en-CA"/>
    </w:rPr>
  </w:style>
  <w:style w:type="numbering" w:customStyle="1" w:styleId="MTGen2List">
    <w:name w:val="MTGen2. List"/>
    <w:basedOn w:val="Aucuneliste"/>
    <w:rsid w:val="00EA0BCA"/>
    <w:pPr>
      <w:numPr>
        <w:numId w:val="22"/>
      </w:numPr>
    </w:pPr>
  </w:style>
  <w:style w:type="paragraph" w:styleId="Paragraphedeliste">
    <w:name w:val="List Paragraph"/>
    <w:basedOn w:val="Normal"/>
    <w:uiPriority w:val="34"/>
    <w:qFormat/>
    <w:rsid w:val="00A6318B"/>
    <w:pPr>
      <w:ind w:left="720"/>
      <w:contextualSpacing/>
    </w:pPr>
  </w:style>
  <w:style w:type="character" w:customStyle="1" w:styleId="Titre2Car">
    <w:name w:val="Titre 2 Car"/>
    <w:basedOn w:val="Policepardfaut"/>
    <w:link w:val="Titre2"/>
    <w:uiPriority w:val="9"/>
    <w:semiHidden/>
    <w:rsid w:val="00445AC9"/>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5824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En-tte">
    <w:name w:val="header"/>
    <w:basedOn w:val="Normal"/>
    <w:link w:val="En-tteCar"/>
    <w:uiPriority w:val="99"/>
    <w:unhideWhenUsed/>
    <w:rsid w:val="009F0828"/>
    <w:pPr>
      <w:tabs>
        <w:tab w:val="center" w:pos="4703"/>
        <w:tab w:val="right" w:pos="9406"/>
      </w:tabs>
      <w:spacing w:after="0" w:line="240" w:lineRule="auto"/>
    </w:pPr>
  </w:style>
  <w:style w:type="character" w:customStyle="1" w:styleId="En-tteCar">
    <w:name w:val="En-tête Car"/>
    <w:basedOn w:val="Policepardfaut"/>
    <w:link w:val="En-tte"/>
    <w:uiPriority w:val="99"/>
    <w:rsid w:val="009F0828"/>
  </w:style>
  <w:style w:type="paragraph" w:styleId="Pieddepage">
    <w:name w:val="footer"/>
    <w:basedOn w:val="Normal"/>
    <w:link w:val="PieddepageCar"/>
    <w:uiPriority w:val="99"/>
    <w:unhideWhenUsed/>
    <w:rsid w:val="009F082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F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9602">
      <w:bodyDiv w:val="1"/>
      <w:marLeft w:val="0"/>
      <w:marRight w:val="0"/>
      <w:marTop w:val="0"/>
      <w:marBottom w:val="0"/>
      <w:divBdr>
        <w:top w:val="none" w:sz="0" w:space="0" w:color="auto"/>
        <w:left w:val="none" w:sz="0" w:space="0" w:color="auto"/>
        <w:bottom w:val="none" w:sz="0" w:space="0" w:color="auto"/>
        <w:right w:val="none" w:sz="0" w:space="0" w:color="auto"/>
      </w:divBdr>
    </w:div>
    <w:div w:id="1472941080">
      <w:bodyDiv w:val="1"/>
      <w:marLeft w:val="0"/>
      <w:marRight w:val="0"/>
      <w:marTop w:val="0"/>
      <w:marBottom w:val="0"/>
      <w:divBdr>
        <w:top w:val="none" w:sz="0" w:space="0" w:color="auto"/>
        <w:left w:val="none" w:sz="0" w:space="0" w:color="auto"/>
        <w:bottom w:val="none" w:sz="0" w:space="0" w:color="auto"/>
        <w:right w:val="none" w:sz="0" w:space="0" w:color="auto"/>
      </w:divBdr>
    </w:div>
    <w:div w:id="1588615317">
      <w:bodyDiv w:val="1"/>
      <w:marLeft w:val="0"/>
      <w:marRight w:val="0"/>
      <w:marTop w:val="0"/>
      <w:marBottom w:val="0"/>
      <w:divBdr>
        <w:top w:val="none" w:sz="0" w:space="0" w:color="auto"/>
        <w:left w:val="none" w:sz="0" w:space="0" w:color="auto"/>
        <w:bottom w:val="none" w:sz="0" w:space="0" w:color="auto"/>
        <w:right w:val="none" w:sz="0" w:space="0" w:color="auto"/>
      </w:divBdr>
    </w:div>
    <w:div w:id="19073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7</Pages>
  <Words>2293</Words>
  <Characters>12617</Characters>
  <Application>Microsoft Office Word</Application>
  <DocSecurity>0</DocSecurity>
  <Lines>105</Lines>
  <Paragraphs>29</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Objet et portée </vt:lpstr>
      <vt:lpstr>La présente politique est de confirmer l'engagement de [Nom de l’entreprise ou o</vt:lpstr>
      <vt:lpstr>    Cette politique s’applique à l’ensemble du personnel ainsi que toute personne qu</vt:lpstr>
      <vt:lpstr>    Rien dans la présente politique n'empêche ou ne décourage un plaignant de :</vt:lpstr>
      <vt:lpstr>        Déposer une plainte à la Division de la santé et de la sécurité au travail de la</vt:lpstr>
      <vt:lpstr>        (Occupational Health and Safety Division). Pour ce faire , la personne doi</vt:lpstr>
      <vt:lpstr>        Déposer une plainte à la Commission des droits de la personne de la Saskatchewan</vt:lpstr>
      <vt:lpstr>        Exercer des recours par l'intermédiaire d'organismes provinciaux ayant pour mand</vt:lpstr>
      <vt:lpstr>        Exercer un recours en vertu du Code criminel; ou alors</vt:lpstr>
      <vt:lpstr>        la poursuite de toute autre voie légale disponible.</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Desrosiers</dc:creator>
  <cp:keywords/>
  <dc:description/>
  <cp:lastModifiedBy>Celine Desrosiers</cp:lastModifiedBy>
  <cp:revision>14</cp:revision>
  <dcterms:created xsi:type="dcterms:W3CDTF">2024-02-09T20:24:00Z</dcterms:created>
  <dcterms:modified xsi:type="dcterms:W3CDTF">2024-02-14T21:04:00Z</dcterms:modified>
</cp:coreProperties>
</file>